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0A276E"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综合检查台及体外膈肌起搏器</w:t>
      </w:r>
      <w:r w:rsidR="00BE2B67">
        <w:rPr>
          <w:rFonts w:ascii="Adobe 宋体 Std L" w:eastAsia="Adobe 宋体 Std L" w:hAnsi="Adobe 宋体 Std L" w:cs="Adobe 宋体 Std L"/>
          <w:sz w:val="76"/>
          <w:szCs w:val="76"/>
          <w:lang w:eastAsia="zh-CN"/>
        </w:rPr>
        <w:t>采购文件</w:t>
      </w:r>
    </w:p>
    <w:p w:rsidR="00BE2B67" w:rsidRPr="000A276E"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B227B0">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0A276E">
        <w:rPr>
          <w:rFonts w:ascii="Adobe 宋体 Std L" w:eastAsia="Adobe 宋体 Std L" w:hAnsi="Adobe 宋体 Std L" w:cs="Adobe 宋体 Std L" w:hint="eastAsia"/>
          <w:sz w:val="32"/>
          <w:szCs w:val="32"/>
          <w:lang w:eastAsia="zh-CN"/>
        </w:rPr>
        <w:t>0901</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0A276E">
        <w:rPr>
          <w:rFonts w:ascii="Adobe 宋体 Std L" w:eastAsia="Adobe 宋体 Std L" w:hAnsi="Adobe 宋体 Std L" w:cs="Adobe 宋体 Std L" w:hint="eastAsia"/>
          <w:sz w:val="32"/>
          <w:szCs w:val="32"/>
          <w:lang w:eastAsia="zh-CN"/>
        </w:rPr>
        <w:t>综合检查台及体外膈肌起搏器</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173435">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173435">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0A276E">
          <w:rPr>
            <w:rStyle w:val="a7"/>
            <w:rFonts w:hint="eastAsia"/>
            <w:noProof/>
            <w:color w:val="auto"/>
          </w:rPr>
          <w:t>综合检查台及体外膈肌起搏器</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173435">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173435">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173435">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173435">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173435">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173435">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173435"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0A276E">
        <w:rPr>
          <w:rFonts w:hint="eastAsia"/>
          <w:lang w:eastAsia="zh-CN"/>
        </w:rPr>
        <w:t>综合检查台及体外膈肌起搏器</w:t>
      </w:r>
      <w:r>
        <w:rPr>
          <w:lang w:eastAsia="zh-CN"/>
        </w:rPr>
        <w:t>竞争性谈判公告</w:t>
      </w:r>
      <w:bookmarkEnd w:id="1"/>
    </w:p>
    <w:p w:rsidR="00BE2B67" w:rsidRDefault="00BE2B67" w:rsidP="00BE2B67">
      <w:pPr>
        <w:snapToGrid w:val="0"/>
        <w:spacing w:before="4" w:line="360" w:lineRule="auto"/>
        <w:contextualSpacing/>
        <w:rPr>
          <w:rFonts w:ascii="宋体" w:eastAsia="宋体" w:hAnsi="宋体" w:cs="宋体"/>
          <w:sz w:val="3"/>
          <w:szCs w:val="3"/>
          <w:lang w:eastAsia="zh-CN"/>
        </w:rPr>
      </w:pPr>
    </w:p>
    <w:p w:rsidR="00BE2B67" w:rsidRDefault="00BE2B67" w:rsidP="00BE2B67">
      <w:pPr>
        <w:snapToGrid w:val="0"/>
        <w:spacing w:line="360" w:lineRule="auto"/>
        <w:ind w:left="103"/>
        <w:contextualSpacing/>
        <w:rPr>
          <w:rFonts w:ascii="宋体" w:eastAsia="宋体" w:hAnsi="宋体" w:cs="宋体" w:hint="eastAsia"/>
          <w:sz w:val="20"/>
          <w:szCs w:val="20"/>
          <w:lang w:eastAsia="zh-CN"/>
        </w:rPr>
      </w:pPr>
    </w:p>
    <w:tbl>
      <w:tblPr>
        <w:tblStyle w:val="a9"/>
        <w:tblW w:w="0" w:type="auto"/>
        <w:tblInd w:w="103" w:type="dxa"/>
        <w:tblLook w:val="04A0"/>
      </w:tblPr>
      <w:tblGrid>
        <w:gridCol w:w="9773"/>
      </w:tblGrid>
      <w:tr w:rsidR="009508B4" w:rsidTr="009508B4">
        <w:tc>
          <w:tcPr>
            <w:tcW w:w="9876" w:type="dxa"/>
          </w:tcPr>
          <w:p w:rsidR="009508B4" w:rsidRDefault="009508B4" w:rsidP="009508B4">
            <w:pPr>
              <w:spacing w:before="74"/>
              <w:ind w:left="107"/>
              <w:rPr>
                <w:rFonts w:ascii="宋体" w:hAnsi="宋体" w:cs="宋体"/>
                <w:sz w:val="24"/>
                <w:szCs w:val="24"/>
                <w:lang w:eastAsia="zh-CN"/>
              </w:rPr>
            </w:pPr>
            <w:r>
              <w:rPr>
                <w:rFonts w:ascii="宋体" w:hAnsi="宋体" w:cs="宋体"/>
                <w:sz w:val="24"/>
                <w:szCs w:val="24"/>
                <w:lang w:eastAsia="zh-CN"/>
              </w:rPr>
              <w:t>项目概况</w:t>
            </w:r>
          </w:p>
          <w:p w:rsidR="009508B4" w:rsidRDefault="009508B4" w:rsidP="009508B4">
            <w:pPr>
              <w:snapToGrid w:val="0"/>
              <w:spacing w:line="360" w:lineRule="auto"/>
              <w:ind w:firstLineChars="250" w:firstLine="600"/>
              <w:contextualSpacing/>
              <w:rPr>
                <w:rFonts w:ascii="宋体" w:hAnsi="宋体" w:cs="宋体" w:hint="eastAsia"/>
                <w:sz w:val="20"/>
                <w:lang w:eastAsia="zh-CN"/>
              </w:rPr>
            </w:pPr>
            <w:r>
              <w:rPr>
                <w:rFonts w:ascii="宋体" w:hAnsi="宋体" w:cs="宋体"/>
                <w:sz w:val="24"/>
                <w:szCs w:val="24"/>
                <w:u w:val="single" w:color="000000"/>
                <w:lang w:eastAsia="zh-CN"/>
              </w:rPr>
              <w:t>织金县人民医院</w:t>
            </w:r>
            <w:r>
              <w:rPr>
                <w:rFonts w:hint="eastAsia"/>
                <w:u w:val="single"/>
                <w:lang w:eastAsia="zh-CN"/>
              </w:rPr>
              <w:t>综合检查台及体外膈肌起搏器</w:t>
            </w:r>
            <w:r>
              <w:rPr>
                <w:rFonts w:ascii="宋体" w:hAnsi="宋体" w:cs="宋体" w:hint="eastAsia"/>
                <w:sz w:val="24"/>
                <w:szCs w:val="24"/>
                <w:lang w:eastAsia="zh-CN"/>
              </w:rPr>
              <w:t xml:space="preserve"> </w:t>
            </w:r>
            <w:r>
              <w:rPr>
                <w:rFonts w:ascii="宋体" w:hAnsi="宋体" w:cs="宋体"/>
                <w:sz w:val="24"/>
                <w:szCs w:val="24"/>
                <w:lang w:eastAsia="zh-CN"/>
              </w:rPr>
              <w:t>的潜在供应商应在</w:t>
            </w:r>
            <w:r w:rsidRPr="00E5214D">
              <w:rPr>
                <w:rFonts w:ascii="宋体" w:hAnsi="宋体" w:cs="宋体" w:hint="eastAsia"/>
                <w:sz w:val="24"/>
                <w:szCs w:val="24"/>
                <w:lang w:eastAsia="zh-CN"/>
              </w:rPr>
              <w:t>织金县人民</w:t>
            </w:r>
            <w:r>
              <w:rPr>
                <w:rFonts w:ascii="宋体" w:hAnsi="宋体" w:cs="宋体" w:hint="eastAsia"/>
                <w:sz w:val="24"/>
                <w:szCs w:val="24"/>
                <w:lang w:eastAsia="zh-CN"/>
              </w:rPr>
              <w:t>医院（门户网）</w:t>
            </w:r>
            <w:r w:rsidRPr="004554AF">
              <w:rPr>
                <w:rFonts w:ascii="宋体" w:hAnsi="宋体" w:cs="宋体"/>
                <w:sz w:val="24"/>
                <w:szCs w:val="24"/>
                <w:lang w:eastAsia="zh-CN"/>
              </w:rPr>
              <w:t>https://www.gzzjrmyy.com/Index</w:t>
            </w:r>
            <w:r w:rsidRPr="00E5214D">
              <w:rPr>
                <w:rFonts w:ascii="宋体" w:hAnsi="宋体" w:cs="宋体" w:hint="eastAsia"/>
                <w:sz w:val="24"/>
                <w:szCs w:val="24"/>
                <w:lang w:eastAsia="zh-CN"/>
              </w:rPr>
              <w:t>（</w:t>
            </w:r>
            <w:r>
              <w:rPr>
                <w:rFonts w:hint="eastAsia"/>
                <w:lang w:eastAsia="zh-CN"/>
              </w:rPr>
              <w:t>信息</w:t>
            </w:r>
            <w:r>
              <w:rPr>
                <w:lang w:eastAsia="zh-CN"/>
              </w:rPr>
              <w:t>公开</w:t>
            </w:r>
            <w:r w:rsidRPr="00E5214D">
              <w:rPr>
                <w:rFonts w:ascii="宋体" w:hAnsi="宋体" w:cs="宋体" w:hint="eastAsia"/>
                <w:sz w:val="24"/>
                <w:szCs w:val="24"/>
                <w:lang w:eastAsia="zh-CN"/>
              </w:rPr>
              <w:t>»</w:t>
            </w:r>
            <w:r>
              <w:rPr>
                <w:rFonts w:hint="eastAsia"/>
                <w:lang w:eastAsia="zh-CN"/>
              </w:rPr>
              <w:t>招标</w:t>
            </w:r>
            <w:r>
              <w:rPr>
                <w:lang w:eastAsia="zh-CN"/>
              </w:rPr>
              <w:t>公示</w:t>
            </w:r>
            <w:r w:rsidRPr="00E5214D">
              <w:rPr>
                <w:rFonts w:ascii="宋体" w:hAnsi="宋体" w:cs="宋体" w:hint="eastAsia"/>
                <w:sz w:val="24"/>
                <w:szCs w:val="24"/>
                <w:lang w:eastAsia="zh-CN"/>
              </w:rPr>
              <w:t>）</w:t>
            </w:r>
            <w:r>
              <w:rPr>
                <w:rFonts w:ascii="宋体" w:hAnsi="宋体" w:cs="宋体"/>
                <w:sz w:val="24"/>
                <w:szCs w:val="24"/>
                <w:lang w:eastAsia="zh-CN"/>
              </w:rPr>
              <w:t>获取</w:t>
            </w:r>
            <w:r>
              <w:rPr>
                <w:rFonts w:ascii="宋体" w:hAnsi="宋体" w:cs="宋体" w:hint="eastAsia"/>
                <w:sz w:val="24"/>
                <w:szCs w:val="24"/>
                <w:lang w:eastAsia="zh-CN"/>
              </w:rPr>
              <w:t>招标信息后，在规定时限内到织金县人民医院办理资格预审，获取招标文件</w:t>
            </w:r>
            <w:r>
              <w:rPr>
                <w:rFonts w:ascii="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9</w:t>
            </w:r>
            <w:r w:rsidRPr="00A440E3">
              <w:rPr>
                <w:color w:val="FF0000"/>
                <w:lang w:eastAsia="zh-CN"/>
              </w:rPr>
              <w:t>月</w:t>
            </w:r>
            <w:r>
              <w:rPr>
                <w:rFonts w:cs="宋体" w:hint="eastAsia"/>
                <w:color w:val="FF0000"/>
                <w:u w:val="single" w:color="000000"/>
                <w:lang w:eastAsia="zh-CN"/>
              </w:rPr>
              <w:t>21</w:t>
            </w:r>
            <w:r w:rsidRPr="00A440E3">
              <w:rPr>
                <w:color w:val="FF0000"/>
                <w:lang w:eastAsia="zh-CN"/>
              </w:rPr>
              <w:t>日</w:t>
            </w:r>
            <w:r>
              <w:rPr>
                <w:rFonts w:cs="宋体" w:hint="eastAsia"/>
                <w:color w:val="FF0000"/>
                <w:u w:val="single" w:color="000000"/>
                <w:lang w:eastAsia="zh-CN"/>
              </w:rPr>
              <w:t>15</w:t>
            </w:r>
            <w:r w:rsidRPr="00A440E3">
              <w:rPr>
                <w:color w:val="FF0000"/>
                <w:lang w:eastAsia="zh-CN"/>
              </w:rPr>
              <w:t>点</w:t>
            </w:r>
            <w:r>
              <w:rPr>
                <w:rFonts w:cs="宋体" w:hint="eastAsia"/>
                <w:color w:val="FF0000"/>
                <w:u w:val="single" w:color="000000"/>
                <w:lang w:eastAsia="zh-CN"/>
              </w:rPr>
              <w:t>0</w:t>
            </w:r>
            <w:r w:rsidRPr="00A440E3">
              <w:rPr>
                <w:rFonts w:cs="宋体"/>
                <w:color w:val="FF0000"/>
                <w:u w:val="single" w:color="000000"/>
                <w:lang w:eastAsia="zh-CN"/>
              </w:rPr>
              <w:t>0</w:t>
            </w:r>
            <w:r w:rsidRPr="00A440E3">
              <w:rPr>
                <w:color w:val="FF0000"/>
                <w:lang w:eastAsia="zh-CN"/>
              </w:rPr>
              <w:t>分</w:t>
            </w:r>
            <w:r>
              <w:rPr>
                <w:rFonts w:ascii="宋体" w:hAnsi="宋体" w:cs="宋体"/>
                <w:sz w:val="24"/>
                <w:szCs w:val="24"/>
                <w:lang w:eastAsia="zh-CN"/>
              </w:rPr>
              <w:t>（北京时间）前提交响应文件。</w:t>
            </w:r>
          </w:p>
        </w:tc>
      </w:tr>
    </w:tbl>
    <w:p w:rsidR="009508B4" w:rsidRDefault="009508B4" w:rsidP="00BE2B67">
      <w:pPr>
        <w:snapToGrid w:val="0"/>
        <w:spacing w:line="360" w:lineRule="auto"/>
        <w:ind w:left="103"/>
        <w:contextualSpacing/>
        <w:rPr>
          <w:rFonts w:ascii="宋体" w:eastAsia="宋体" w:hAnsi="宋体" w:cs="宋体" w:hint="eastAsia"/>
          <w:sz w:val="20"/>
          <w:szCs w:val="20"/>
          <w:lang w:eastAsia="zh-CN"/>
        </w:rPr>
      </w:pP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0A276E">
        <w:rPr>
          <w:rFonts w:ascii="宋体" w:eastAsia="宋体" w:hAnsi="宋体" w:cs="宋体" w:hint="eastAsia"/>
          <w:spacing w:val="-1"/>
          <w:sz w:val="24"/>
          <w:szCs w:val="24"/>
          <w:lang w:eastAsia="zh-CN"/>
        </w:rPr>
        <w:t>09</w:t>
      </w:r>
      <w:r w:rsidR="0011060E">
        <w:rPr>
          <w:rFonts w:ascii="宋体" w:eastAsia="宋体" w:hAnsi="宋体" w:cs="宋体" w:hint="eastAsia"/>
          <w:spacing w:val="-1"/>
          <w:sz w:val="24"/>
          <w:szCs w:val="24"/>
          <w:lang w:eastAsia="zh-CN"/>
        </w:rPr>
        <w:t>0</w:t>
      </w:r>
      <w:r w:rsidR="000A276E">
        <w:rPr>
          <w:rFonts w:ascii="宋体" w:eastAsia="宋体" w:hAnsi="宋体" w:cs="宋体" w:hint="eastAsia"/>
          <w:spacing w:val="-1"/>
          <w:sz w:val="24"/>
          <w:szCs w:val="24"/>
          <w:lang w:eastAsia="zh-CN"/>
        </w:rPr>
        <w:t>1</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0A276E">
        <w:rPr>
          <w:rFonts w:hint="eastAsia"/>
          <w:spacing w:val="-1"/>
          <w:u w:val="single" w:color="000000"/>
          <w:lang w:eastAsia="zh-CN"/>
        </w:rPr>
        <w:t>综合检查台及体外膈肌起搏器</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0A276E">
        <w:rPr>
          <w:rFonts w:hint="eastAsia"/>
          <w:spacing w:val="-1"/>
          <w:u w:val="single" w:color="000000"/>
          <w:lang w:eastAsia="zh-CN"/>
        </w:rPr>
        <w:t>捌万伍仟</w:t>
      </w:r>
      <w:r w:rsidR="004A67DA" w:rsidRPr="002C23EB">
        <w:rPr>
          <w:spacing w:val="-1"/>
          <w:u w:val="single" w:color="000000"/>
          <w:lang w:eastAsia="zh-CN"/>
        </w:rPr>
        <w:t>元整（</w:t>
      </w:r>
      <w:r w:rsidR="000A276E">
        <w:rPr>
          <w:rFonts w:ascii="Times New Roman" w:eastAsiaTheme="minorEastAsia" w:hAnsi="Times New Roman" w:cs="Times New Roman" w:hint="eastAsia"/>
          <w:spacing w:val="-1"/>
          <w:u w:val="single" w:color="000000"/>
          <w:lang w:eastAsia="zh-CN"/>
        </w:rPr>
        <w:t>85</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0A276E">
        <w:rPr>
          <w:rFonts w:hint="eastAsia"/>
          <w:spacing w:val="-1"/>
          <w:u w:val="single" w:color="000000"/>
          <w:lang w:eastAsia="zh-CN"/>
        </w:rPr>
        <w:t>综合检查台及体外膈肌起搏器</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0A276E">
        <w:rPr>
          <w:rFonts w:hint="eastAsia"/>
          <w:spacing w:val="1"/>
          <w:u w:val="single" w:color="000000"/>
          <w:lang w:eastAsia="zh-CN"/>
        </w:rPr>
        <w:t>9</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FB7FB2" w:rsidRPr="00FB7FB2">
        <w:rPr>
          <w:rFonts w:hint="eastAsia"/>
          <w:spacing w:val="1"/>
          <w:u w:val="single" w:color="000000"/>
          <w:lang w:eastAsia="zh-CN"/>
        </w:rPr>
        <w:t>5</w:t>
      </w:r>
      <w:r w:rsidRPr="00FB7FB2">
        <w:rPr>
          <w:spacing w:val="1"/>
          <w:u w:val="single" w:color="000000"/>
          <w:lang w:eastAsia="zh-CN"/>
        </w:rPr>
        <w:t>年</w:t>
      </w:r>
      <w:r w:rsidR="000A276E">
        <w:rPr>
          <w:rFonts w:hint="eastAsia"/>
          <w:spacing w:val="1"/>
          <w:u w:val="single" w:color="000000"/>
          <w:lang w:eastAsia="zh-CN"/>
        </w:rPr>
        <w:t>9</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w:t>
      </w:r>
      <w:r w:rsidRPr="00FB7FB2">
        <w:rPr>
          <w:spacing w:val="1"/>
          <w:u w:val="single" w:color="000000"/>
          <w:lang w:eastAsia="zh-CN"/>
        </w:rPr>
        <w:lastRenderedPageBreak/>
        <w:t>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供应商是制造商的须具备有效的《医疗器械生产许可证》，供应商是经销商的须具备有效的《医疗器械经营许可证》、</w:t>
      </w:r>
      <w:r w:rsidR="000A276E">
        <w:rPr>
          <w:rFonts w:hint="eastAsia"/>
          <w:spacing w:val="1"/>
          <w:u w:val="single" w:color="000000"/>
          <w:lang w:eastAsia="zh-CN"/>
        </w:rPr>
        <w:t>综合检查台及体外膈肌起搏器</w:t>
      </w:r>
      <w:r w:rsidRPr="00FB7FB2">
        <w:rPr>
          <w:spacing w:val="1"/>
          <w:u w:val="single" w:color="000000"/>
          <w:lang w:eastAsia="zh-CN"/>
        </w:rPr>
        <w:t>有效的《医疗器械注册证》。</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0A276E">
        <w:rPr>
          <w:rFonts w:cs="宋体" w:hint="eastAsia"/>
          <w:color w:val="FF0000"/>
          <w:u w:val="single" w:color="000000"/>
          <w:lang w:eastAsia="zh-CN"/>
        </w:rPr>
        <w:t>9</w:t>
      </w:r>
      <w:r w:rsidRPr="00A440E3">
        <w:rPr>
          <w:color w:val="FF0000"/>
          <w:lang w:eastAsia="zh-CN"/>
        </w:rPr>
        <w:t>月</w:t>
      </w:r>
      <w:r w:rsidR="000A276E">
        <w:rPr>
          <w:rFonts w:cs="宋体" w:hint="eastAsia"/>
          <w:color w:val="FF0000"/>
          <w:u w:val="single" w:color="000000"/>
          <w:lang w:eastAsia="zh-CN"/>
        </w:rPr>
        <w:t>1</w:t>
      </w:r>
      <w:r w:rsidR="001F6A91">
        <w:rPr>
          <w:rFonts w:cs="宋体" w:hint="eastAsia"/>
          <w:color w:val="FF0000"/>
          <w:u w:val="single" w:color="000000"/>
          <w:lang w:eastAsia="zh-CN"/>
        </w:rPr>
        <w:t>4</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0A276E">
        <w:rPr>
          <w:rFonts w:cs="宋体" w:hint="eastAsia"/>
          <w:color w:val="FF0000"/>
          <w:u w:val="single" w:color="000000"/>
          <w:lang w:eastAsia="zh-CN"/>
        </w:rPr>
        <w:t>9</w:t>
      </w:r>
      <w:r w:rsidRPr="00A440E3">
        <w:rPr>
          <w:color w:val="FF0000"/>
          <w:lang w:eastAsia="zh-CN"/>
        </w:rPr>
        <w:t>月</w:t>
      </w:r>
      <w:r w:rsidR="001F6A91" w:rsidRPr="001F6A91">
        <w:rPr>
          <w:rFonts w:hint="eastAsia"/>
          <w:color w:val="FF0000"/>
          <w:u w:val="single"/>
          <w:lang w:eastAsia="zh-CN"/>
        </w:rPr>
        <w:t>21</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0A276E">
        <w:rPr>
          <w:rFonts w:cs="宋体" w:hint="eastAsia"/>
          <w:color w:val="FF0000"/>
          <w:u w:val="single" w:color="000000"/>
          <w:lang w:eastAsia="zh-CN"/>
        </w:rPr>
        <w:t>9</w:t>
      </w:r>
      <w:r w:rsidRPr="00A440E3">
        <w:rPr>
          <w:color w:val="FF0000"/>
          <w:lang w:eastAsia="zh-CN"/>
        </w:rPr>
        <w:t xml:space="preserve">月 </w:t>
      </w:r>
      <w:r w:rsidR="001F6A91">
        <w:rPr>
          <w:rFonts w:cs="宋体" w:hint="eastAsia"/>
          <w:color w:val="FF0000"/>
          <w:u w:val="single" w:color="000000"/>
          <w:lang w:eastAsia="zh-CN"/>
        </w:rPr>
        <w:t>21</w:t>
      </w:r>
      <w:r w:rsidRPr="00321212">
        <w:rPr>
          <w:lang w:eastAsia="zh-CN"/>
        </w:rPr>
        <w:t xml:space="preserve">日 </w:t>
      </w:r>
      <w:r w:rsidR="00630AA7">
        <w:rPr>
          <w:rFonts w:cs="宋体" w:hint="eastAsia"/>
          <w:u w:val="single" w:color="000000"/>
          <w:lang w:eastAsia="zh-CN"/>
        </w:rPr>
        <w:t>1</w:t>
      </w:r>
      <w:r w:rsidR="00FB7FB2">
        <w:rPr>
          <w:rFonts w:cs="宋体" w:hint="eastAsia"/>
          <w:u w:val="single" w:color="000000"/>
          <w:lang w:eastAsia="zh-CN"/>
        </w:rPr>
        <w:t>5</w:t>
      </w:r>
      <w:r w:rsidRPr="00321212">
        <w:rPr>
          <w:lang w:eastAsia="zh-CN"/>
        </w:rPr>
        <w:t>点</w:t>
      </w:r>
      <w:r w:rsidR="00520966">
        <w:rPr>
          <w:rFonts w:cs="宋体" w:hint="eastAsia"/>
          <w:u w:val="single" w:color="000000"/>
          <w:lang w:eastAsia="zh-CN"/>
        </w:rPr>
        <w:t>0</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0A276E">
        <w:rPr>
          <w:rFonts w:cs="宋体" w:hint="eastAsia"/>
          <w:color w:val="FF0000"/>
          <w:u w:val="single" w:color="000000"/>
          <w:lang w:eastAsia="zh-CN"/>
        </w:rPr>
        <w:t>9</w:t>
      </w:r>
      <w:r w:rsidRPr="00A440E3">
        <w:rPr>
          <w:color w:val="FF0000"/>
          <w:lang w:eastAsia="zh-CN"/>
        </w:rPr>
        <w:t xml:space="preserve">月 </w:t>
      </w:r>
      <w:r w:rsidR="001F6A91">
        <w:rPr>
          <w:rFonts w:cs="宋体" w:hint="eastAsia"/>
          <w:color w:val="FF0000"/>
          <w:u w:val="single" w:color="000000"/>
          <w:lang w:eastAsia="zh-CN"/>
        </w:rPr>
        <w:t>21</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lastRenderedPageBreak/>
        <w:t>1.</w:t>
      </w:r>
      <w:r>
        <w:rPr>
          <w:lang w:eastAsia="zh-CN"/>
        </w:rPr>
        <w:t>投标保证金</w:t>
      </w:r>
    </w:p>
    <w:p w:rsidR="00BE2B67" w:rsidRDefault="000A276E" w:rsidP="00BE2B67">
      <w:pPr>
        <w:pStyle w:val="a3"/>
        <w:snapToGrid w:val="0"/>
        <w:spacing w:before="31" w:line="360" w:lineRule="auto"/>
        <w:ind w:left="1076" w:right="4972"/>
        <w:contextualSpacing/>
        <w:rPr>
          <w:rFonts w:cs="宋体"/>
          <w:lang w:eastAsia="zh-CN"/>
        </w:rPr>
      </w:pPr>
      <w:r>
        <w:rPr>
          <w:rFonts w:cs="宋体"/>
          <w:lang w:eastAsia="zh-CN"/>
        </w:rPr>
        <w:t>该采购活动</w:t>
      </w:r>
      <w:r>
        <w:rPr>
          <w:rFonts w:cs="宋体" w:hint="eastAsia"/>
          <w:lang w:eastAsia="zh-CN"/>
        </w:rPr>
        <w:t>无须</w:t>
      </w:r>
      <w:r>
        <w:rPr>
          <w:rFonts w:cs="宋体"/>
          <w:lang w:eastAsia="zh-CN"/>
        </w:rPr>
        <w:t>缴纳投标保证金</w:t>
      </w:r>
      <w:r>
        <w:rPr>
          <w:rFonts w:cs="宋体" w:hint="eastAsia"/>
          <w:lang w:eastAsia="zh-CN"/>
        </w:rPr>
        <w:t>。</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rFonts w:hint="eastAsia"/>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DA24D7" w:rsidRDefault="00DA24D7" w:rsidP="004243E6">
      <w:pPr>
        <w:pStyle w:val="81"/>
        <w:snapToGrid w:val="0"/>
        <w:spacing w:before="190" w:line="360" w:lineRule="auto"/>
        <w:ind w:left="116" w:right="231" w:firstLine="444"/>
        <w:contextualSpacing/>
        <w:jc w:val="both"/>
        <w:rPr>
          <w:b w:val="0"/>
          <w:bCs w:val="0"/>
          <w:lang w:eastAsia="zh-CN"/>
        </w:rPr>
      </w:pPr>
      <w:r>
        <w:rPr>
          <w:rFonts w:hint="eastAsia"/>
          <w:spacing w:val="1"/>
          <w:w w:val="95"/>
          <w:lang w:eastAsia="zh-CN"/>
        </w:rPr>
        <w:t>2、请携带公章到现场，如不能携带请提前告知</w:t>
      </w:r>
      <w:r w:rsidR="009508B4">
        <w:rPr>
          <w:rFonts w:hint="eastAsia"/>
          <w:spacing w:val="1"/>
          <w:w w:val="95"/>
          <w:lang w:eastAsia="zh-CN"/>
        </w:rPr>
        <w:t>。</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9544E2" w:rsidRDefault="000A276E" w:rsidP="009544E2">
      <w:pPr>
        <w:spacing w:line="440" w:lineRule="exact"/>
        <w:jc w:val="center"/>
        <w:rPr>
          <w:rFonts w:ascii="宋体" w:hAnsi="宋体"/>
          <w:b/>
          <w:sz w:val="44"/>
          <w:szCs w:val="44"/>
          <w:lang w:eastAsia="zh-CN"/>
        </w:rPr>
      </w:pPr>
      <w:r>
        <w:rPr>
          <w:rFonts w:ascii="宋体" w:hAnsi="宋体" w:hint="eastAsia"/>
          <w:b/>
          <w:sz w:val="44"/>
          <w:szCs w:val="44"/>
          <w:lang w:eastAsia="zh-CN"/>
        </w:rPr>
        <w:t>综合检查台及体外膈肌起搏器</w:t>
      </w:r>
      <w:r w:rsidR="009544E2" w:rsidRPr="007A425F">
        <w:rPr>
          <w:rFonts w:ascii="宋体" w:hAnsi="宋体"/>
          <w:b/>
          <w:sz w:val="44"/>
          <w:szCs w:val="44"/>
          <w:lang w:eastAsia="zh-CN"/>
        </w:rPr>
        <w:t>参数</w:t>
      </w:r>
    </w:p>
    <w:p w:rsidR="00425155" w:rsidRDefault="00425155" w:rsidP="00425155">
      <w:pPr>
        <w:pStyle w:val="ab"/>
        <w:numPr>
          <w:ilvl w:val="2"/>
          <w:numId w:val="0"/>
        </w:numPr>
        <w:jc w:val="center"/>
        <w:rPr>
          <w:rFonts w:ascii="宋体" w:eastAsia="宋体"/>
          <w:b/>
          <w:sz w:val="32"/>
          <w:szCs w:val="32"/>
        </w:rPr>
      </w:pPr>
      <w:r w:rsidRPr="00425155">
        <w:rPr>
          <w:rFonts w:ascii="宋体" w:eastAsia="宋体" w:hint="eastAsia"/>
          <w:b/>
          <w:sz w:val="44"/>
          <w:szCs w:val="44"/>
        </w:rPr>
        <w:t>综合检查台</w:t>
      </w:r>
      <w:r>
        <w:rPr>
          <w:rFonts w:ascii="宋体" w:eastAsia="宋体" w:hint="eastAsia"/>
          <w:b/>
          <w:sz w:val="44"/>
          <w:szCs w:val="44"/>
        </w:rPr>
        <w:t>技术参数</w:t>
      </w:r>
    </w:p>
    <w:p w:rsidR="00425155" w:rsidRDefault="00425155" w:rsidP="00425155">
      <w:pPr>
        <w:pStyle w:val="ac"/>
        <w:ind w:firstLine="420"/>
      </w:pPr>
    </w:p>
    <w:p w:rsidR="00425155" w:rsidRDefault="00425155" w:rsidP="00425155">
      <w:pPr>
        <w:pStyle w:val="ab"/>
        <w:numPr>
          <w:ilvl w:val="2"/>
          <w:numId w:val="0"/>
        </w:numPr>
        <w:spacing w:line="440" w:lineRule="exact"/>
        <w:ind w:left="479" w:hangingChars="171" w:hanging="479"/>
        <w:rPr>
          <w:rFonts w:ascii="宋体" w:eastAsia="宋体"/>
          <w:sz w:val="28"/>
          <w:szCs w:val="28"/>
        </w:rPr>
      </w:pPr>
    </w:p>
    <w:p w:rsidR="00425155" w:rsidRDefault="00425155" w:rsidP="00425155">
      <w:pPr>
        <w:pStyle w:val="ab"/>
        <w:numPr>
          <w:ilvl w:val="2"/>
          <w:numId w:val="0"/>
        </w:numPr>
        <w:spacing w:line="440" w:lineRule="exact"/>
        <w:rPr>
          <w:rFonts w:ascii="宋体" w:eastAsia="宋体" w:hAnsi="宋体"/>
          <w:sz w:val="28"/>
          <w:szCs w:val="28"/>
        </w:rPr>
      </w:pPr>
      <w:r>
        <w:rPr>
          <w:rFonts w:ascii="宋体" w:eastAsia="宋体" w:hAnsi="宋体" w:hint="eastAsia"/>
          <w:sz w:val="28"/>
          <w:szCs w:val="28"/>
        </w:rPr>
        <w:t>1.正常工作条件</w:t>
      </w:r>
    </w:p>
    <w:p w:rsidR="00425155" w:rsidRDefault="00425155" w:rsidP="00425155">
      <w:pPr>
        <w:pStyle w:val="aa"/>
        <w:spacing w:line="440" w:lineRule="exact"/>
        <w:rPr>
          <w:rFonts w:hAnsi="宋体"/>
          <w:sz w:val="28"/>
          <w:szCs w:val="28"/>
        </w:rPr>
      </w:pPr>
      <w:r>
        <w:rPr>
          <w:rFonts w:hAnsi="宋体" w:hint="eastAsia"/>
          <w:sz w:val="28"/>
          <w:szCs w:val="28"/>
        </w:rPr>
        <w:t>1.1环境温度：10℃～40℃；</w:t>
      </w:r>
    </w:p>
    <w:p w:rsidR="00425155" w:rsidRDefault="00425155" w:rsidP="00425155">
      <w:pPr>
        <w:pStyle w:val="aa"/>
        <w:spacing w:line="440" w:lineRule="exact"/>
        <w:rPr>
          <w:rFonts w:hAnsi="宋体"/>
          <w:sz w:val="28"/>
          <w:szCs w:val="28"/>
        </w:rPr>
      </w:pPr>
      <w:r>
        <w:rPr>
          <w:rFonts w:hAnsi="宋体" w:hint="eastAsia"/>
          <w:sz w:val="28"/>
          <w:szCs w:val="28"/>
        </w:rPr>
        <w:t>1.2相对湿度：30%～75%；</w:t>
      </w:r>
    </w:p>
    <w:p w:rsidR="00425155" w:rsidRDefault="00425155" w:rsidP="00425155">
      <w:pPr>
        <w:pStyle w:val="aa"/>
        <w:spacing w:line="440" w:lineRule="exact"/>
        <w:rPr>
          <w:rFonts w:hAnsi="宋体"/>
          <w:sz w:val="28"/>
          <w:szCs w:val="28"/>
        </w:rPr>
      </w:pPr>
      <w:r>
        <w:rPr>
          <w:rFonts w:hAnsi="宋体" w:hint="eastAsia"/>
          <w:sz w:val="28"/>
          <w:szCs w:val="28"/>
        </w:rPr>
        <w:t>1.3大气压力：700</w:t>
      </w:r>
      <w:r>
        <w:rPr>
          <w:rFonts w:hAnsi="宋体"/>
          <w:sz w:val="28"/>
          <w:szCs w:val="28"/>
        </w:rPr>
        <w:t>h</w:t>
      </w:r>
      <w:r>
        <w:rPr>
          <w:rFonts w:hAnsi="宋体" w:hint="eastAsia"/>
          <w:sz w:val="28"/>
          <w:szCs w:val="28"/>
        </w:rPr>
        <w:t>Pa～106</w:t>
      </w:r>
      <w:r>
        <w:rPr>
          <w:rFonts w:hAnsi="宋体"/>
          <w:sz w:val="28"/>
          <w:szCs w:val="28"/>
        </w:rPr>
        <w:t>0h</w:t>
      </w:r>
      <w:r>
        <w:rPr>
          <w:rFonts w:hAnsi="宋体" w:hint="eastAsia"/>
          <w:sz w:val="28"/>
          <w:szCs w:val="28"/>
        </w:rPr>
        <w:t>Pa；</w:t>
      </w:r>
    </w:p>
    <w:p w:rsidR="00425155" w:rsidRDefault="00425155" w:rsidP="00425155">
      <w:pPr>
        <w:pStyle w:val="ad"/>
        <w:spacing w:line="440" w:lineRule="exact"/>
        <w:ind w:leftChars="0" w:left="0" w:firstLineChars="0" w:firstLine="0"/>
        <w:rPr>
          <w:rFonts w:hAnsi="宋体"/>
          <w:sz w:val="28"/>
          <w:szCs w:val="28"/>
        </w:rPr>
      </w:pPr>
      <w:r>
        <w:rPr>
          <w:rFonts w:hAnsi="宋体" w:hint="eastAsia"/>
          <w:sz w:val="28"/>
          <w:szCs w:val="28"/>
        </w:rPr>
        <w:t>1.4电源：电压AC220V±22V，频率50Hz±1Hz。</w:t>
      </w:r>
    </w:p>
    <w:p w:rsidR="00425155" w:rsidRDefault="00425155" w:rsidP="00425155">
      <w:pPr>
        <w:pStyle w:val="ac"/>
        <w:spacing w:line="440" w:lineRule="exact"/>
        <w:ind w:firstLineChars="0" w:firstLine="0"/>
        <w:rPr>
          <w:sz w:val="28"/>
          <w:szCs w:val="28"/>
        </w:rPr>
      </w:pPr>
      <w:r>
        <w:rPr>
          <w:rFonts w:hint="eastAsia"/>
          <w:sz w:val="28"/>
          <w:szCs w:val="28"/>
        </w:rPr>
        <w:t>2. 基本参数及</w:t>
      </w:r>
      <w:r>
        <w:rPr>
          <w:rFonts w:hAnsi="宋体" w:hint="eastAsia"/>
          <w:sz w:val="28"/>
          <w:szCs w:val="28"/>
        </w:rPr>
        <w:t>性能要求</w:t>
      </w:r>
    </w:p>
    <w:p w:rsidR="00425155" w:rsidRDefault="00425155" w:rsidP="00425155">
      <w:pPr>
        <w:pStyle w:val="ac"/>
        <w:spacing w:line="440" w:lineRule="exact"/>
        <w:ind w:firstLineChars="0" w:firstLine="0"/>
        <w:rPr>
          <w:sz w:val="28"/>
          <w:szCs w:val="28"/>
        </w:rPr>
      </w:pPr>
      <w:r>
        <w:rPr>
          <w:rFonts w:hAnsi="宋体" w:hint="eastAsia"/>
          <w:sz w:val="28"/>
          <w:szCs w:val="28"/>
        </w:rPr>
        <w:t>2.1 正压泵：≥2.5Kg/cm²，采用无油压缩机，体积小、噪音低，具有CE认证。</w:t>
      </w:r>
    </w:p>
    <w:p w:rsidR="00425155" w:rsidRDefault="00425155" w:rsidP="00425155">
      <w:pPr>
        <w:pStyle w:val="ac"/>
        <w:spacing w:line="440" w:lineRule="exact"/>
        <w:ind w:firstLineChars="0" w:firstLine="0"/>
        <w:rPr>
          <w:rFonts w:hAnsi="宋体"/>
          <w:sz w:val="28"/>
          <w:szCs w:val="28"/>
        </w:rPr>
      </w:pPr>
      <w:r>
        <w:rPr>
          <w:rFonts w:hint="eastAsia"/>
          <w:sz w:val="28"/>
          <w:szCs w:val="28"/>
        </w:rPr>
        <w:t>2.2 负压泵：≥740mmHg具有CE认证。</w:t>
      </w:r>
    </w:p>
    <w:p w:rsidR="00425155" w:rsidRDefault="00425155" w:rsidP="00425155">
      <w:pPr>
        <w:pStyle w:val="ac"/>
        <w:spacing w:line="440" w:lineRule="exact"/>
        <w:ind w:firstLineChars="0" w:firstLine="0"/>
        <w:rPr>
          <w:sz w:val="28"/>
          <w:szCs w:val="28"/>
        </w:rPr>
      </w:pPr>
      <w:r>
        <w:rPr>
          <w:rFonts w:hint="eastAsia"/>
          <w:sz w:val="28"/>
          <w:szCs w:val="28"/>
        </w:rPr>
        <w:t>2.3 喷枪、吹枪压力:正压0.1～0.15Mpa 可调，压力精度为±0.025 Mpa。</w:t>
      </w:r>
    </w:p>
    <w:p w:rsidR="00425155" w:rsidRDefault="00425155" w:rsidP="00425155">
      <w:pPr>
        <w:pStyle w:val="ac"/>
        <w:spacing w:line="440" w:lineRule="exact"/>
        <w:ind w:firstLineChars="0" w:firstLine="0"/>
        <w:rPr>
          <w:sz w:val="28"/>
          <w:szCs w:val="28"/>
        </w:rPr>
      </w:pPr>
      <w:r>
        <w:rPr>
          <w:rFonts w:hint="eastAsia"/>
          <w:sz w:val="28"/>
          <w:szCs w:val="28"/>
        </w:rPr>
        <w:t>2.4 吸枪压力:负压0～0.07Mpa可调，压力精度为±0.025 Mpa。</w:t>
      </w:r>
    </w:p>
    <w:p w:rsidR="00425155" w:rsidRDefault="00425155" w:rsidP="00425155">
      <w:pPr>
        <w:pStyle w:val="ac"/>
        <w:spacing w:line="440" w:lineRule="exact"/>
        <w:ind w:firstLineChars="0" w:firstLine="0"/>
        <w:rPr>
          <w:sz w:val="28"/>
          <w:szCs w:val="28"/>
        </w:rPr>
      </w:pPr>
      <w:r>
        <w:rPr>
          <w:rFonts w:hint="eastAsia"/>
          <w:sz w:val="28"/>
          <w:szCs w:val="28"/>
        </w:rPr>
        <w:t>2.5 射灯及支架</w:t>
      </w:r>
    </w:p>
    <w:p w:rsidR="00425155" w:rsidRDefault="00425155" w:rsidP="00425155">
      <w:pPr>
        <w:pStyle w:val="ac"/>
        <w:spacing w:line="440" w:lineRule="exact"/>
        <w:ind w:firstLineChars="0" w:firstLine="0"/>
        <w:rPr>
          <w:sz w:val="28"/>
          <w:szCs w:val="28"/>
        </w:rPr>
      </w:pPr>
      <w:r>
        <w:rPr>
          <w:rFonts w:hint="eastAsia"/>
          <w:sz w:val="28"/>
          <w:szCs w:val="28"/>
        </w:rPr>
        <w:t>2.5.1 射灯照度≥1×10</w:t>
      </w:r>
      <w:r>
        <w:rPr>
          <w:rFonts w:hint="eastAsia"/>
          <w:color w:val="000000"/>
          <w:sz w:val="28"/>
          <w:szCs w:val="28"/>
          <w:vertAlign w:val="superscript"/>
        </w:rPr>
        <w:t>4</w:t>
      </w:r>
      <w:r>
        <w:rPr>
          <w:rFonts w:hint="eastAsia"/>
          <w:color w:val="000000"/>
          <w:sz w:val="28"/>
          <w:szCs w:val="28"/>
        </w:rPr>
        <w:t xml:space="preserve"> </w:t>
      </w:r>
      <w:r>
        <w:rPr>
          <w:rFonts w:hint="eastAsia"/>
          <w:sz w:val="28"/>
          <w:szCs w:val="28"/>
        </w:rPr>
        <w:t>Lux；</w:t>
      </w:r>
    </w:p>
    <w:p w:rsidR="00425155" w:rsidRDefault="00425155" w:rsidP="00425155">
      <w:pPr>
        <w:pStyle w:val="ac"/>
        <w:spacing w:line="440" w:lineRule="exact"/>
        <w:ind w:firstLineChars="0" w:firstLine="0"/>
        <w:rPr>
          <w:sz w:val="28"/>
          <w:szCs w:val="28"/>
        </w:rPr>
      </w:pPr>
      <w:r>
        <w:rPr>
          <w:rFonts w:hint="eastAsia"/>
          <w:sz w:val="28"/>
          <w:szCs w:val="28"/>
        </w:rPr>
        <w:t>2.5.2 射灯支架:能够180°旋转，高低可调，无明显晃动。</w:t>
      </w:r>
    </w:p>
    <w:p w:rsidR="00425155" w:rsidRDefault="00425155" w:rsidP="00425155">
      <w:pPr>
        <w:pStyle w:val="ac"/>
        <w:spacing w:line="440" w:lineRule="exact"/>
        <w:ind w:firstLineChars="0" w:firstLine="0"/>
        <w:rPr>
          <w:sz w:val="28"/>
          <w:szCs w:val="28"/>
        </w:rPr>
      </w:pPr>
      <w:r>
        <w:rPr>
          <w:rFonts w:hint="eastAsia"/>
          <w:sz w:val="28"/>
          <w:szCs w:val="28"/>
        </w:rPr>
        <w:t>2.6 分辨率</w:t>
      </w:r>
    </w:p>
    <w:p w:rsidR="00425155" w:rsidRDefault="00425155" w:rsidP="00425155">
      <w:pPr>
        <w:pStyle w:val="ac"/>
        <w:spacing w:line="440" w:lineRule="exact"/>
        <w:ind w:firstLineChars="0" w:firstLine="0"/>
        <w:rPr>
          <w:sz w:val="28"/>
          <w:szCs w:val="28"/>
        </w:rPr>
      </w:pPr>
      <w:r>
        <w:rPr>
          <w:rFonts w:hint="eastAsia"/>
          <w:sz w:val="28"/>
          <w:szCs w:val="28"/>
        </w:rPr>
        <w:t xml:space="preserve">2.6.1 显示器分辨率≥1024×768像素  </w:t>
      </w:r>
    </w:p>
    <w:p w:rsidR="00425155" w:rsidRDefault="00425155" w:rsidP="00425155">
      <w:pPr>
        <w:pStyle w:val="ac"/>
        <w:spacing w:line="440" w:lineRule="exact"/>
        <w:ind w:firstLineChars="0" w:firstLine="0"/>
        <w:rPr>
          <w:sz w:val="28"/>
          <w:szCs w:val="28"/>
        </w:rPr>
      </w:pPr>
      <w:r>
        <w:rPr>
          <w:rFonts w:hint="eastAsia"/>
          <w:sz w:val="28"/>
          <w:szCs w:val="28"/>
        </w:rPr>
        <w:t xml:space="preserve">2.6.2 监视器分辨率≥400TVL  </w:t>
      </w:r>
    </w:p>
    <w:p w:rsidR="00425155" w:rsidRDefault="00425155" w:rsidP="00425155">
      <w:pPr>
        <w:pStyle w:val="ac"/>
        <w:spacing w:line="440" w:lineRule="exact"/>
        <w:ind w:firstLineChars="0" w:firstLine="0"/>
        <w:rPr>
          <w:sz w:val="28"/>
          <w:szCs w:val="28"/>
        </w:rPr>
      </w:pPr>
      <w:r>
        <w:rPr>
          <w:rFonts w:hint="eastAsia"/>
          <w:sz w:val="28"/>
          <w:szCs w:val="28"/>
        </w:rPr>
        <w:t>2.6.3 CCD摄像机分辨率:≥420TVL</w:t>
      </w:r>
    </w:p>
    <w:p w:rsidR="00425155" w:rsidRDefault="00425155" w:rsidP="00425155">
      <w:pPr>
        <w:pStyle w:val="ac"/>
        <w:spacing w:line="440" w:lineRule="exact"/>
        <w:ind w:firstLineChars="0" w:firstLine="0"/>
        <w:rPr>
          <w:sz w:val="28"/>
          <w:szCs w:val="28"/>
        </w:rPr>
      </w:pPr>
      <w:r>
        <w:rPr>
          <w:rFonts w:hint="eastAsia"/>
          <w:sz w:val="28"/>
          <w:szCs w:val="28"/>
        </w:rPr>
        <w:t>2.7 不锈钢台面，整机尺寸（mm）：1530×650×870</w:t>
      </w:r>
    </w:p>
    <w:p w:rsidR="00425155" w:rsidRDefault="00425155" w:rsidP="00425155">
      <w:pPr>
        <w:pStyle w:val="ac"/>
        <w:spacing w:line="440" w:lineRule="exact"/>
        <w:ind w:firstLineChars="0" w:firstLine="0"/>
        <w:rPr>
          <w:sz w:val="28"/>
          <w:szCs w:val="28"/>
        </w:rPr>
      </w:pPr>
      <w:r>
        <w:rPr>
          <w:rFonts w:hint="eastAsia"/>
          <w:sz w:val="28"/>
          <w:szCs w:val="28"/>
        </w:rPr>
        <w:t>2.8 书写工作台:工作台的尺寸（mm）为 800（±200）×550（±100）×750（±100）。</w:t>
      </w:r>
    </w:p>
    <w:p w:rsidR="00425155" w:rsidRDefault="00425155" w:rsidP="00425155">
      <w:pPr>
        <w:pStyle w:val="ac"/>
        <w:spacing w:line="440" w:lineRule="exact"/>
        <w:ind w:firstLineChars="0" w:firstLine="0"/>
        <w:rPr>
          <w:sz w:val="28"/>
          <w:szCs w:val="28"/>
        </w:rPr>
      </w:pPr>
      <w:r>
        <w:rPr>
          <w:rFonts w:hint="eastAsia"/>
          <w:sz w:val="28"/>
          <w:szCs w:val="28"/>
        </w:rPr>
        <w:t>2.9 除雾装置:有温控保护装置，将开关置于热风档，通电能够正常出风。</w:t>
      </w:r>
    </w:p>
    <w:p w:rsidR="00425155" w:rsidRDefault="00425155" w:rsidP="00425155">
      <w:pPr>
        <w:pStyle w:val="ac"/>
        <w:spacing w:line="440" w:lineRule="exact"/>
        <w:ind w:firstLineChars="0" w:firstLine="0"/>
        <w:rPr>
          <w:sz w:val="28"/>
          <w:szCs w:val="28"/>
        </w:rPr>
      </w:pPr>
      <w:r>
        <w:rPr>
          <w:rFonts w:hint="eastAsia"/>
          <w:sz w:val="28"/>
          <w:szCs w:val="28"/>
        </w:rPr>
        <w:t>2.10 托盘:容积≥1500cm</w:t>
      </w:r>
      <w:r>
        <w:rPr>
          <w:rFonts w:hint="eastAsia"/>
          <w:sz w:val="28"/>
          <w:szCs w:val="28"/>
          <w:vertAlign w:val="superscript"/>
        </w:rPr>
        <w:t>3</w:t>
      </w:r>
      <w:r>
        <w:rPr>
          <w:rFonts w:hint="eastAsia"/>
          <w:sz w:val="28"/>
          <w:szCs w:val="28"/>
        </w:rPr>
        <w:t>。</w:t>
      </w:r>
    </w:p>
    <w:p w:rsidR="00425155" w:rsidRDefault="00425155" w:rsidP="00425155">
      <w:pPr>
        <w:pStyle w:val="ac"/>
        <w:spacing w:line="440" w:lineRule="exact"/>
        <w:ind w:firstLineChars="0" w:firstLine="0"/>
        <w:rPr>
          <w:sz w:val="28"/>
          <w:szCs w:val="28"/>
        </w:rPr>
      </w:pPr>
      <w:r>
        <w:rPr>
          <w:rFonts w:hint="eastAsia"/>
          <w:sz w:val="28"/>
          <w:szCs w:val="28"/>
        </w:rPr>
        <w:t>2.11 棉球缸:不锈钢材质，口径Φ≥70。</w:t>
      </w:r>
    </w:p>
    <w:p w:rsidR="00425155" w:rsidRDefault="00425155" w:rsidP="00425155">
      <w:pPr>
        <w:pStyle w:val="ac"/>
        <w:spacing w:line="440" w:lineRule="exact"/>
        <w:ind w:firstLineChars="0" w:firstLine="0"/>
        <w:rPr>
          <w:sz w:val="28"/>
          <w:szCs w:val="28"/>
        </w:rPr>
      </w:pPr>
      <w:r>
        <w:rPr>
          <w:rFonts w:hint="eastAsia"/>
          <w:sz w:val="28"/>
          <w:szCs w:val="28"/>
        </w:rPr>
        <w:t>2.12 紫外线消毒:在电压220V时,在室温为20～25℃的情况下,253.7nm紫外线辐射强度(垂直1m处)应≥70</w:t>
      </w:r>
      <w:r>
        <w:rPr>
          <w:rFonts w:hAnsi="宋体" w:hint="eastAsia"/>
          <w:sz w:val="28"/>
          <w:szCs w:val="28"/>
        </w:rPr>
        <w:t>μ</w:t>
      </w:r>
      <w:r>
        <w:rPr>
          <w:rFonts w:hint="eastAsia"/>
          <w:sz w:val="28"/>
          <w:szCs w:val="28"/>
        </w:rPr>
        <w:t>W/cm</w:t>
      </w:r>
      <w:r>
        <w:rPr>
          <w:rFonts w:hint="eastAsia"/>
          <w:sz w:val="28"/>
          <w:szCs w:val="28"/>
          <w:vertAlign w:val="superscript"/>
        </w:rPr>
        <w:t>2</w:t>
      </w:r>
    </w:p>
    <w:p w:rsidR="00425155" w:rsidRDefault="00425155" w:rsidP="00425155">
      <w:pPr>
        <w:pStyle w:val="ac"/>
        <w:spacing w:line="440" w:lineRule="exact"/>
        <w:ind w:firstLineChars="0" w:firstLine="0"/>
        <w:rPr>
          <w:sz w:val="28"/>
          <w:szCs w:val="28"/>
        </w:rPr>
      </w:pPr>
      <w:r>
        <w:rPr>
          <w:rFonts w:hint="eastAsia"/>
          <w:sz w:val="28"/>
          <w:szCs w:val="28"/>
        </w:rPr>
        <w:t>2.13 打印机:打印清晰，色彩柔和。</w:t>
      </w:r>
    </w:p>
    <w:p w:rsidR="00425155" w:rsidRDefault="00425155" w:rsidP="00425155">
      <w:pPr>
        <w:pStyle w:val="ac"/>
        <w:spacing w:line="440" w:lineRule="exact"/>
        <w:ind w:firstLineChars="0" w:firstLine="0"/>
        <w:rPr>
          <w:sz w:val="28"/>
          <w:szCs w:val="28"/>
        </w:rPr>
      </w:pPr>
      <w:r>
        <w:rPr>
          <w:rFonts w:hint="eastAsia"/>
          <w:sz w:val="28"/>
          <w:szCs w:val="28"/>
        </w:rPr>
        <w:t>2.14 冷光源</w:t>
      </w:r>
    </w:p>
    <w:p w:rsidR="00425155" w:rsidRDefault="00425155" w:rsidP="00425155">
      <w:pPr>
        <w:pStyle w:val="ac"/>
        <w:spacing w:line="440" w:lineRule="exact"/>
        <w:ind w:firstLineChars="0" w:firstLine="0"/>
        <w:rPr>
          <w:sz w:val="28"/>
          <w:szCs w:val="28"/>
        </w:rPr>
      </w:pPr>
      <w:r>
        <w:rPr>
          <w:rFonts w:hint="eastAsia"/>
          <w:sz w:val="28"/>
          <w:szCs w:val="28"/>
        </w:rPr>
        <w:t>2.14.1 冷光源照度应连续可调，照度值应≥1600000 Lux；</w:t>
      </w:r>
    </w:p>
    <w:p w:rsidR="00425155" w:rsidRDefault="00425155" w:rsidP="00425155">
      <w:pPr>
        <w:pStyle w:val="ac"/>
        <w:spacing w:line="440" w:lineRule="exact"/>
        <w:ind w:firstLineChars="0" w:firstLine="0"/>
        <w:rPr>
          <w:sz w:val="28"/>
          <w:szCs w:val="28"/>
        </w:rPr>
      </w:pPr>
      <w:r>
        <w:rPr>
          <w:rFonts w:hint="eastAsia"/>
          <w:sz w:val="28"/>
          <w:szCs w:val="28"/>
        </w:rPr>
        <w:lastRenderedPageBreak/>
        <w:t>2.14.2 冷光源的色温≥3200K；</w:t>
      </w:r>
    </w:p>
    <w:p w:rsidR="00425155" w:rsidRDefault="00425155" w:rsidP="00425155">
      <w:pPr>
        <w:pStyle w:val="ac"/>
        <w:spacing w:line="440" w:lineRule="exact"/>
        <w:ind w:firstLineChars="0" w:firstLine="0"/>
        <w:rPr>
          <w:sz w:val="28"/>
          <w:szCs w:val="28"/>
        </w:rPr>
      </w:pPr>
      <w:r>
        <w:rPr>
          <w:rFonts w:hint="eastAsia"/>
          <w:sz w:val="28"/>
          <w:szCs w:val="28"/>
        </w:rPr>
        <w:t>2.14.3 光输出孔规格尺寸：a.</w:t>
      </w:r>
      <w:r>
        <w:rPr>
          <w:rFonts w:ascii="Times New Roman"/>
          <w:sz w:val="28"/>
          <w:szCs w:val="28"/>
        </w:rPr>
        <w:t>Φ</w:t>
      </w:r>
      <w:r>
        <w:rPr>
          <w:rFonts w:hint="eastAsia"/>
          <w:sz w:val="28"/>
          <w:szCs w:val="28"/>
        </w:rPr>
        <w:t>8；b.</w:t>
      </w:r>
      <w:r>
        <w:rPr>
          <w:rFonts w:ascii="Times New Roman"/>
          <w:sz w:val="28"/>
          <w:szCs w:val="28"/>
        </w:rPr>
        <w:t xml:space="preserve"> Φ</w:t>
      </w:r>
      <w:r>
        <w:rPr>
          <w:rFonts w:hint="eastAsia"/>
          <w:sz w:val="28"/>
          <w:szCs w:val="28"/>
        </w:rPr>
        <w:t>10.</w:t>
      </w:r>
    </w:p>
    <w:p w:rsidR="00425155" w:rsidRDefault="00425155" w:rsidP="00425155">
      <w:pPr>
        <w:pStyle w:val="ac"/>
        <w:spacing w:line="440" w:lineRule="exact"/>
        <w:ind w:firstLineChars="0" w:firstLine="0"/>
        <w:rPr>
          <w:sz w:val="28"/>
          <w:szCs w:val="28"/>
        </w:rPr>
      </w:pPr>
      <w:r>
        <w:rPr>
          <w:rFonts w:hint="eastAsia"/>
          <w:sz w:val="28"/>
          <w:szCs w:val="28"/>
        </w:rPr>
        <w:t>2.14.4 连续4h正常工作；</w:t>
      </w:r>
    </w:p>
    <w:p w:rsidR="00425155" w:rsidRDefault="00425155" w:rsidP="00425155">
      <w:pPr>
        <w:pStyle w:val="ac"/>
        <w:spacing w:line="440" w:lineRule="exact"/>
        <w:ind w:firstLineChars="0" w:firstLine="0"/>
        <w:rPr>
          <w:sz w:val="28"/>
          <w:szCs w:val="28"/>
        </w:rPr>
      </w:pPr>
      <w:r>
        <w:rPr>
          <w:rFonts w:hint="eastAsia"/>
          <w:sz w:val="28"/>
          <w:szCs w:val="28"/>
        </w:rPr>
        <w:t>2.14.5 整机噪音：在工作条件下应≤55dB；</w:t>
      </w:r>
    </w:p>
    <w:p w:rsidR="00425155" w:rsidRDefault="00425155" w:rsidP="00425155">
      <w:pPr>
        <w:pStyle w:val="ac"/>
        <w:spacing w:line="440" w:lineRule="exact"/>
        <w:ind w:firstLineChars="0" w:firstLine="0"/>
        <w:rPr>
          <w:sz w:val="28"/>
          <w:szCs w:val="28"/>
        </w:rPr>
      </w:pPr>
      <w:r>
        <w:rPr>
          <w:rFonts w:hint="eastAsia"/>
          <w:sz w:val="28"/>
          <w:szCs w:val="28"/>
        </w:rPr>
        <w:t>2.14.6 整机外表面温度≤60℃，光源灯象平面温度≤150℃；</w:t>
      </w:r>
    </w:p>
    <w:p w:rsidR="00425155" w:rsidRDefault="00425155" w:rsidP="00425155">
      <w:pPr>
        <w:pStyle w:val="ac"/>
        <w:spacing w:line="440" w:lineRule="exact"/>
        <w:ind w:firstLineChars="0" w:firstLine="0"/>
        <w:rPr>
          <w:sz w:val="28"/>
          <w:szCs w:val="28"/>
        </w:rPr>
      </w:pPr>
      <w:r>
        <w:rPr>
          <w:rFonts w:hint="eastAsia"/>
          <w:sz w:val="28"/>
          <w:szCs w:val="28"/>
        </w:rPr>
        <w:t>2.14.7 冷光源的开关、旋钮和灯泡换灯机构应操作灵活，方便可靠。</w:t>
      </w:r>
    </w:p>
    <w:p w:rsidR="00425155" w:rsidRDefault="00425155" w:rsidP="00425155">
      <w:pPr>
        <w:pStyle w:val="ac"/>
        <w:spacing w:line="440" w:lineRule="exact"/>
        <w:ind w:firstLineChars="0" w:firstLine="0"/>
        <w:rPr>
          <w:sz w:val="28"/>
          <w:szCs w:val="28"/>
        </w:rPr>
      </w:pPr>
      <w:r>
        <w:rPr>
          <w:rFonts w:hint="eastAsia"/>
          <w:sz w:val="28"/>
          <w:szCs w:val="28"/>
        </w:rPr>
        <w:t xml:space="preserve">2.15 影像工作站软件功能 </w:t>
      </w:r>
    </w:p>
    <w:p w:rsidR="00425155" w:rsidRDefault="00425155" w:rsidP="00425155">
      <w:pPr>
        <w:pStyle w:val="ac"/>
        <w:spacing w:line="440" w:lineRule="exact"/>
        <w:ind w:firstLineChars="0" w:firstLine="0"/>
        <w:rPr>
          <w:sz w:val="28"/>
          <w:szCs w:val="28"/>
        </w:rPr>
      </w:pPr>
      <w:r>
        <w:rPr>
          <w:rFonts w:hint="eastAsia"/>
          <w:sz w:val="28"/>
          <w:szCs w:val="28"/>
        </w:rPr>
        <w:t xml:space="preserve"> 创建新病例；视频调节与设置；图像采集; 图像处理;生成报告.</w:t>
      </w:r>
    </w:p>
    <w:p w:rsidR="00425155" w:rsidRDefault="00425155" w:rsidP="00425155">
      <w:pPr>
        <w:spacing w:line="440" w:lineRule="exact"/>
        <w:rPr>
          <w:rFonts w:ascii="宋体"/>
          <w:sz w:val="28"/>
          <w:szCs w:val="28"/>
          <w:lang w:eastAsia="zh-CN"/>
        </w:rPr>
      </w:pPr>
      <w:r>
        <w:rPr>
          <w:rFonts w:ascii="宋体" w:hint="eastAsia"/>
          <w:sz w:val="28"/>
          <w:szCs w:val="28"/>
          <w:lang w:eastAsia="zh-CN"/>
        </w:rPr>
        <w:t>2.16 内窥镜</w:t>
      </w:r>
    </w:p>
    <w:p w:rsidR="00425155" w:rsidRDefault="00425155" w:rsidP="00425155">
      <w:pPr>
        <w:spacing w:line="440" w:lineRule="exact"/>
        <w:rPr>
          <w:rFonts w:ascii="宋体"/>
          <w:sz w:val="28"/>
          <w:szCs w:val="28"/>
          <w:lang w:eastAsia="zh-CN"/>
        </w:rPr>
      </w:pPr>
      <w:r>
        <w:rPr>
          <w:rFonts w:ascii="宋体" w:hint="eastAsia"/>
          <w:sz w:val="28"/>
          <w:szCs w:val="28"/>
          <w:lang w:eastAsia="zh-CN"/>
        </w:rPr>
        <w:t>2.16.1内窥镜成像应清晰，视场边缘应圆整，在视场内不得有影响观察的划痕、麻点及附着物。</w:t>
      </w:r>
    </w:p>
    <w:p w:rsidR="00425155" w:rsidRDefault="00425155" w:rsidP="00425155">
      <w:pPr>
        <w:spacing w:line="440" w:lineRule="exact"/>
        <w:rPr>
          <w:rFonts w:ascii="宋体"/>
          <w:sz w:val="28"/>
          <w:szCs w:val="28"/>
          <w:lang w:eastAsia="zh-CN"/>
        </w:rPr>
      </w:pPr>
      <w:r>
        <w:rPr>
          <w:rFonts w:ascii="宋体" w:hint="eastAsia"/>
          <w:sz w:val="28"/>
          <w:szCs w:val="28"/>
          <w:lang w:eastAsia="zh-CN"/>
        </w:rPr>
        <w:t>2.16.2内窥镜密封良好，经密封试验后，无模糊等异常现象。</w:t>
      </w:r>
    </w:p>
    <w:p w:rsidR="00425155" w:rsidRDefault="00425155" w:rsidP="00425155">
      <w:pPr>
        <w:spacing w:line="440" w:lineRule="exact"/>
        <w:rPr>
          <w:rFonts w:ascii="宋体"/>
          <w:sz w:val="28"/>
          <w:szCs w:val="28"/>
          <w:lang w:eastAsia="zh-CN"/>
        </w:rPr>
      </w:pPr>
      <w:r>
        <w:rPr>
          <w:rFonts w:ascii="宋体" w:hint="eastAsia"/>
          <w:sz w:val="28"/>
          <w:szCs w:val="28"/>
          <w:lang w:eastAsia="zh-CN"/>
        </w:rPr>
        <w:t>2.16.3内窥镜外表应光滑，应无毛刺、碰伤、划痕。</w:t>
      </w:r>
    </w:p>
    <w:p w:rsidR="00425155" w:rsidRDefault="00425155" w:rsidP="00425155">
      <w:pPr>
        <w:spacing w:line="440" w:lineRule="exact"/>
        <w:rPr>
          <w:rFonts w:ascii="宋体"/>
          <w:sz w:val="28"/>
          <w:szCs w:val="28"/>
          <w:lang w:eastAsia="zh-CN"/>
        </w:rPr>
      </w:pPr>
      <w:r>
        <w:rPr>
          <w:rFonts w:ascii="宋体" w:hint="eastAsia"/>
          <w:sz w:val="28"/>
          <w:szCs w:val="28"/>
          <w:lang w:eastAsia="zh-CN"/>
        </w:rPr>
        <w:t>2.16.4内窥镜各连接部件应牢固可靠。</w:t>
      </w:r>
    </w:p>
    <w:p w:rsidR="009544E2" w:rsidRDefault="00425155" w:rsidP="00425155">
      <w:pPr>
        <w:spacing w:line="440" w:lineRule="exact"/>
        <w:jc w:val="center"/>
        <w:rPr>
          <w:rFonts w:ascii="宋体"/>
          <w:sz w:val="28"/>
          <w:szCs w:val="28"/>
          <w:lang w:eastAsia="zh-CN"/>
        </w:rPr>
      </w:pPr>
      <w:r>
        <w:rPr>
          <w:rFonts w:ascii="宋体" w:hint="eastAsia"/>
          <w:sz w:val="28"/>
          <w:szCs w:val="28"/>
          <w:lang w:eastAsia="zh-CN"/>
        </w:rPr>
        <w:t>2.16.5内窥镜在常规条件下经药物消毒，不得产生腐蚀现象。</w:t>
      </w:r>
    </w:p>
    <w:p w:rsidR="00425155" w:rsidRDefault="00425155" w:rsidP="00425155">
      <w:pPr>
        <w:pStyle w:val="ac"/>
        <w:spacing w:line="440" w:lineRule="exact"/>
        <w:ind w:firstLineChars="0" w:firstLine="0"/>
        <w:rPr>
          <w:sz w:val="28"/>
          <w:szCs w:val="28"/>
        </w:rPr>
      </w:pPr>
      <w:r>
        <w:rPr>
          <w:rFonts w:hint="eastAsia"/>
          <w:sz w:val="28"/>
          <w:szCs w:val="28"/>
        </w:rPr>
        <w:t>配置清单</w:t>
      </w:r>
      <w:r>
        <w:rPr>
          <w:rFonts w:hAnsi="宋体" w:cs="宋体" w:hint="eastAsia"/>
          <w:bCs/>
          <w:sz w:val="28"/>
          <w:szCs w:val="28"/>
        </w:rPr>
        <w:t>至少包含：</w:t>
      </w:r>
    </w:p>
    <w:p w:rsidR="00425155" w:rsidRDefault="00425155" w:rsidP="00425155">
      <w:pPr>
        <w:spacing w:line="440" w:lineRule="exact"/>
        <w:rPr>
          <w:rFonts w:ascii="宋体" w:eastAsia="宋体"/>
          <w:sz w:val="28"/>
          <w:szCs w:val="28"/>
          <w:lang w:eastAsia="zh-CN"/>
        </w:rPr>
      </w:pPr>
      <w:r>
        <w:rPr>
          <w:rFonts w:ascii="宋体" w:eastAsia="宋体" w:hint="eastAsia"/>
          <w:sz w:val="28"/>
          <w:szCs w:val="28"/>
          <w:lang w:eastAsia="zh-CN"/>
        </w:rPr>
        <w:t>主机1台、书写工作台1台、弯头喷枪1支、直头喷枪2支、吸枪1支、吹枪1支、除雾装置1套、射灯及支架1套、托盘1个 、</w:t>
      </w:r>
      <w:r>
        <w:rPr>
          <w:rFonts w:ascii="宋体" w:eastAsia="宋体" w:hAnsi="宋体" w:hint="eastAsia"/>
          <w:sz w:val="28"/>
          <w:szCs w:val="28"/>
        </w:rPr>
        <w:t>Φ</w:t>
      </w:r>
      <w:r>
        <w:rPr>
          <w:rFonts w:ascii="宋体" w:eastAsia="宋体" w:hint="eastAsia"/>
          <w:sz w:val="28"/>
          <w:szCs w:val="28"/>
          <w:lang w:eastAsia="zh-CN"/>
        </w:rPr>
        <w:t>80棉球缸2个、药水瓶4个、监视器1台、冷光源1台、CCD摄像机1台、</w:t>
      </w:r>
      <w:r>
        <w:rPr>
          <w:rFonts w:hint="eastAsia"/>
          <w:sz w:val="28"/>
          <w:szCs w:val="28"/>
          <w:lang w:eastAsia="zh-CN"/>
        </w:rPr>
        <w:t>紫外线消毒</w:t>
      </w:r>
      <w:r>
        <w:rPr>
          <w:rFonts w:hint="eastAsia"/>
          <w:sz w:val="28"/>
          <w:szCs w:val="28"/>
          <w:lang w:eastAsia="zh-CN"/>
        </w:rPr>
        <w:t>1</w:t>
      </w:r>
      <w:r>
        <w:rPr>
          <w:rFonts w:hint="eastAsia"/>
          <w:sz w:val="28"/>
          <w:szCs w:val="28"/>
          <w:lang w:eastAsia="zh-CN"/>
        </w:rPr>
        <w:t>台、</w:t>
      </w:r>
      <w:r>
        <w:rPr>
          <w:rFonts w:ascii="宋体" w:eastAsia="宋体" w:hint="eastAsia"/>
          <w:sz w:val="28"/>
          <w:szCs w:val="28"/>
          <w:lang w:eastAsia="zh-CN"/>
        </w:rPr>
        <w:t>影像工作站1台、打印机1台。</w:t>
      </w:r>
    </w:p>
    <w:p w:rsidR="00425155" w:rsidRDefault="00425155" w:rsidP="00425155">
      <w:pPr>
        <w:spacing w:line="440" w:lineRule="exact"/>
        <w:rPr>
          <w:rFonts w:ascii="宋体" w:eastAsia="宋体"/>
          <w:sz w:val="28"/>
          <w:szCs w:val="28"/>
          <w:lang w:eastAsia="zh-CN"/>
        </w:rPr>
      </w:pPr>
    </w:p>
    <w:p w:rsidR="00425155" w:rsidRDefault="00425155" w:rsidP="00425155">
      <w:pPr>
        <w:spacing w:line="440" w:lineRule="exact"/>
        <w:jc w:val="center"/>
        <w:rPr>
          <w:rFonts w:ascii="宋体" w:hAnsi="宋体"/>
          <w:b/>
          <w:sz w:val="44"/>
          <w:szCs w:val="44"/>
          <w:lang w:eastAsia="zh-CN"/>
        </w:rPr>
      </w:pPr>
      <w:r>
        <w:rPr>
          <w:rFonts w:ascii="宋体" w:hAnsi="宋体" w:hint="eastAsia"/>
          <w:b/>
          <w:sz w:val="44"/>
          <w:szCs w:val="44"/>
          <w:lang w:eastAsia="zh-CN"/>
        </w:rPr>
        <w:t>体外膈肌起搏器技术</w:t>
      </w:r>
      <w:r w:rsidRPr="007A425F">
        <w:rPr>
          <w:rFonts w:ascii="宋体" w:hAnsi="宋体"/>
          <w:b/>
          <w:sz w:val="44"/>
          <w:szCs w:val="44"/>
          <w:lang w:eastAsia="zh-CN"/>
        </w:rPr>
        <w:t>参数</w:t>
      </w:r>
    </w:p>
    <w:p w:rsidR="00425155" w:rsidRDefault="00425155" w:rsidP="00425155">
      <w:pPr>
        <w:spacing w:line="440" w:lineRule="exact"/>
        <w:jc w:val="center"/>
        <w:rPr>
          <w:rFonts w:ascii="宋体" w:eastAsia="宋体"/>
          <w:sz w:val="28"/>
          <w:szCs w:val="28"/>
          <w:lang w:eastAsia="zh-CN"/>
        </w:rPr>
      </w:pPr>
    </w:p>
    <w:p w:rsidR="00425155" w:rsidRDefault="00425155" w:rsidP="00425155">
      <w:pPr>
        <w:wordWrap w:val="0"/>
        <w:spacing w:line="440" w:lineRule="exact"/>
        <w:rPr>
          <w:rFonts w:ascii="宋体"/>
          <w:sz w:val="28"/>
          <w:szCs w:val="28"/>
          <w:lang w:eastAsia="zh-CN"/>
        </w:rPr>
      </w:pPr>
      <w:r>
        <w:rPr>
          <w:rFonts w:ascii="宋体" w:hint="eastAsia"/>
          <w:sz w:val="28"/>
          <w:szCs w:val="28"/>
          <w:lang w:eastAsia="zh-CN"/>
        </w:rPr>
        <w:t>1、</w:t>
      </w:r>
      <w:r w:rsidRPr="00425155">
        <w:rPr>
          <w:rFonts w:ascii="宋体" w:hint="eastAsia"/>
          <w:sz w:val="28"/>
          <w:szCs w:val="28"/>
          <w:lang w:eastAsia="zh-CN"/>
        </w:rPr>
        <w:t>输出脉冲频率及脉宽：工作频率；40Hz±10%最小脉冲宽度：0.3ms±10%</w:t>
      </w:r>
      <w:r w:rsidRPr="00425155">
        <w:rPr>
          <w:rFonts w:ascii="宋体"/>
          <w:sz w:val="28"/>
          <w:szCs w:val="28"/>
          <w:lang w:eastAsia="zh-CN"/>
        </w:rPr>
        <w:t xml:space="preserve"> </w:t>
      </w:r>
      <w:r w:rsidRPr="00425155">
        <w:rPr>
          <w:rFonts w:ascii="宋体" w:hint="eastAsia"/>
          <w:sz w:val="28"/>
          <w:szCs w:val="28"/>
          <w:lang w:eastAsia="zh-CN"/>
        </w:rPr>
        <w:t>复合频率（40Hz+2.5Hz）±10%，（40Hz+10Hz）±10%</w:t>
      </w:r>
    </w:p>
    <w:p w:rsidR="00425155" w:rsidRPr="00425155" w:rsidRDefault="00425155" w:rsidP="00425155">
      <w:pPr>
        <w:wordWrap w:val="0"/>
        <w:spacing w:line="440" w:lineRule="exact"/>
        <w:rPr>
          <w:rFonts w:ascii="宋体"/>
          <w:sz w:val="28"/>
          <w:szCs w:val="28"/>
          <w:lang w:eastAsia="zh-CN"/>
        </w:rPr>
      </w:pPr>
      <w:r w:rsidRPr="00425155">
        <w:rPr>
          <w:rFonts w:ascii="宋体"/>
          <w:sz w:val="28"/>
          <w:szCs w:val="28"/>
          <w:lang w:eastAsia="zh-CN"/>
        </w:rPr>
        <w:t>2、</w:t>
      </w:r>
      <w:r w:rsidRPr="00425155">
        <w:rPr>
          <w:rFonts w:ascii="宋体" w:hint="eastAsia"/>
          <w:sz w:val="28"/>
          <w:szCs w:val="28"/>
          <w:lang w:eastAsia="zh-CN"/>
        </w:rPr>
        <w:t>输出脉冲峰值电压：脉冲峰值电压为0V-15V,分为31档调节，误差±</w:t>
      </w:r>
      <w:r w:rsidRPr="00425155">
        <w:rPr>
          <w:rFonts w:ascii="宋体"/>
          <w:sz w:val="28"/>
          <w:szCs w:val="28"/>
          <w:lang w:eastAsia="zh-CN"/>
        </w:rPr>
        <w:t>1%~</w:t>
      </w:r>
      <w:r w:rsidRPr="00425155">
        <w:rPr>
          <w:rFonts w:ascii="宋体"/>
          <w:sz w:val="28"/>
          <w:szCs w:val="28"/>
          <w:lang w:eastAsia="zh-CN"/>
        </w:rPr>
        <w:t>±</w:t>
      </w:r>
      <w:r w:rsidRPr="00425155">
        <w:rPr>
          <w:rFonts w:ascii="宋体"/>
          <w:sz w:val="28"/>
          <w:szCs w:val="28"/>
          <w:lang w:eastAsia="zh-CN"/>
        </w:rPr>
        <w:t>15%</w:t>
      </w:r>
    </w:p>
    <w:p w:rsidR="00425155" w:rsidRPr="00425155" w:rsidRDefault="00425155" w:rsidP="00425155">
      <w:pPr>
        <w:wordWrap w:val="0"/>
        <w:spacing w:line="440" w:lineRule="exact"/>
        <w:rPr>
          <w:rFonts w:ascii="宋体"/>
          <w:sz w:val="28"/>
          <w:szCs w:val="28"/>
          <w:lang w:eastAsia="zh-CN"/>
        </w:rPr>
      </w:pPr>
      <w:r>
        <w:rPr>
          <w:rFonts w:ascii="宋体" w:hint="eastAsia"/>
          <w:sz w:val="28"/>
          <w:szCs w:val="28"/>
          <w:lang w:eastAsia="zh-CN"/>
        </w:rPr>
        <w:t>3</w:t>
      </w:r>
      <w:r w:rsidRPr="00425155">
        <w:rPr>
          <w:rFonts w:ascii="宋体" w:hint="eastAsia"/>
          <w:sz w:val="28"/>
          <w:szCs w:val="28"/>
          <w:lang w:eastAsia="zh-CN"/>
        </w:rPr>
        <w:t>输出脉冲串时间间隔：输出脉冲串时间间隔可调节，分为1s,2s,3s,4s,5s,6s,,误差±10%</w:t>
      </w:r>
      <w:r>
        <w:rPr>
          <w:rFonts w:ascii="宋体" w:hint="eastAsia"/>
          <w:sz w:val="28"/>
          <w:szCs w:val="28"/>
          <w:lang w:eastAsia="zh-CN"/>
        </w:rPr>
        <w:t>。</w:t>
      </w:r>
    </w:p>
    <w:p w:rsidR="00425155" w:rsidRPr="00425155" w:rsidRDefault="00425155" w:rsidP="00425155">
      <w:pPr>
        <w:wordWrap w:val="0"/>
        <w:spacing w:line="440" w:lineRule="exact"/>
        <w:rPr>
          <w:rFonts w:ascii="宋体"/>
          <w:sz w:val="28"/>
          <w:szCs w:val="28"/>
          <w:lang w:eastAsia="zh-CN"/>
        </w:rPr>
      </w:pPr>
      <w:r w:rsidRPr="00425155">
        <w:rPr>
          <w:rFonts w:ascii="宋体"/>
          <w:sz w:val="28"/>
          <w:szCs w:val="28"/>
          <w:lang w:eastAsia="zh-CN"/>
        </w:rPr>
        <w:t>4、</w:t>
      </w:r>
      <w:r w:rsidRPr="00425155">
        <w:rPr>
          <w:rFonts w:ascii="宋体" w:hint="eastAsia"/>
          <w:sz w:val="28"/>
          <w:szCs w:val="28"/>
          <w:lang w:eastAsia="zh-CN"/>
        </w:rPr>
        <w:t>输出脉冲串宽度：1.2s±10%</w:t>
      </w:r>
    </w:p>
    <w:p w:rsidR="00425155" w:rsidRPr="00425155" w:rsidRDefault="00425155" w:rsidP="00425155">
      <w:pPr>
        <w:wordWrap w:val="0"/>
        <w:spacing w:line="440" w:lineRule="exact"/>
        <w:rPr>
          <w:rFonts w:ascii="宋体"/>
          <w:sz w:val="28"/>
          <w:szCs w:val="28"/>
          <w:lang w:eastAsia="zh-CN"/>
        </w:rPr>
      </w:pPr>
      <w:r>
        <w:rPr>
          <w:rFonts w:ascii="宋体" w:hint="eastAsia"/>
          <w:sz w:val="28"/>
          <w:szCs w:val="28"/>
          <w:lang w:eastAsia="zh-CN"/>
        </w:rPr>
        <w:t>5、</w:t>
      </w:r>
      <w:r w:rsidRPr="00425155">
        <w:rPr>
          <w:rFonts w:ascii="宋体" w:hint="eastAsia"/>
          <w:sz w:val="28"/>
          <w:szCs w:val="28"/>
          <w:lang w:eastAsia="zh-CN"/>
        </w:rPr>
        <w:t>电极：电极采用纽扣电极，电极与控制器连接良好无松动。</w:t>
      </w:r>
      <w:r w:rsidRPr="00425155">
        <w:rPr>
          <w:rFonts w:ascii="宋体"/>
          <w:sz w:val="28"/>
          <w:szCs w:val="28"/>
          <w:lang w:eastAsia="zh-CN"/>
        </w:rPr>
        <w:t xml:space="preserve"> </w:t>
      </w:r>
    </w:p>
    <w:p w:rsidR="00425155" w:rsidRPr="00425155" w:rsidRDefault="00425155" w:rsidP="00425155">
      <w:pPr>
        <w:wordWrap w:val="0"/>
        <w:spacing w:line="440" w:lineRule="exact"/>
        <w:rPr>
          <w:rFonts w:ascii="宋体"/>
          <w:sz w:val="28"/>
          <w:szCs w:val="28"/>
          <w:lang w:eastAsia="zh-CN"/>
        </w:rPr>
      </w:pPr>
      <w:r>
        <w:rPr>
          <w:rFonts w:ascii="宋体" w:hint="eastAsia"/>
          <w:sz w:val="28"/>
          <w:szCs w:val="28"/>
          <w:lang w:eastAsia="zh-CN"/>
        </w:rPr>
        <w:t>6、</w:t>
      </w:r>
      <w:r w:rsidRPr="00425155">
        <w:rPr>
          <w:rFonts w:ascii="宋体"/>
          <w:sz w:val="28"/>
          <w:szCs w:val="28"/>
          <w:lang w:eastAsia="zh-CN"/>
        </w:rPr>
        <w:t>内置电池：可持续供电</w:t>
      </w:r>
    </w:p>
    <w:p w:rsidR="00425155" w:rsidRPr="00425155" w:rsidRDefault="00425155" w:rsidP="00425155">
      <w:pPr>
        <w:wordWrap w:val="0"/>
        <w:spacing w:line="440" w:lineRule="exact"/>
        <w:rPr>
          <w:rFonts w:ascii="宋体"/>
          <w:sz w:val="28"/>
          <w:szCs w:val="28"/>
          <w:lang w:eastAsia="zh-CN"/>
        </w:rPr>
      </w:pPr>
      <w:r w:rsidRPr="00425155">
        <w:rPr>
          <w:rFonts w:ascii="宋体" w:hint="eastAsia"/>
          <w:sz w:val="28"/>
          <w:szCs w:val="28"/>
          <w:lang w:eastAsia="zh-CN"/>
        </w:rPr>
        <w:t>7</w:t>
      </w:r>
      <w:r>
        <w:rPr>
          <w:rFonts w:ascii="宋体" w:hint="eastAsia"/>
          <w:sz w:val="28"/>
          <w:szCs w:val="28"/>
          <w:lang w:eastAsia="zh-CN"/>
        </w:rPr>
        <w:t>、</w:t>
      </w:r>
      <w:r w:rsidRPr="00425155">
        <w:rPr>
          <w:rFonts w:ascii="宋体" w:hint="eastAsia"/>
          <w:sz w:val="28"/>
          <w:szCs w:val="28"/>
          <w:lang w:eastAsia="zh-CN"/>
        </w:rPr>
        <w:t>英寸彩色触摸液晶屏，分辨率1024*600</w:t>
      </w:r>
    </w:p>
    <w:p w:rsidR="009544E2" w:rsidRPr="00520966" w:rsidRDefault="00520966" w:rsidP="00520966">
      <w:pPr>
        <w:pStyle w:val="a3"/>
        <w:snapToGrid w:val="0"/>
        <w:spacing w:before="125" w:line="360" w:lineRule="auto"/>
        <w:contextualSpacing/>
        <w:rPr>
          <w:lang w:eastAsia="zh-CN"/>
        </w:rPr>
      </w:pPr>
      <w:r>
        <w:rPr>
          <w:rFonts w:cs="汉仪书宋一简" w:hint="eastAsia"/>
          <w:lang w:eastAsia="zh-CN"/>
        </w:rPr>
        <w:lastRenderedPageBreak/>
        <w:t xml:space="preserve"> </w:t>
      </w: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0A276E">
        <w:rPr>
          <w:rFonts w:hint="eastAsia"/>
          <w:w w:val="95"/>
          <w:lang w:eastAsia="zh-CN"/>
        </w:rPr>
        <w:t>综合检查台及体外膈肌起搏器</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sidR="0047351A">
        <w:rPr>
          <w:spacing w:val="2"/>
          <w:lang w:eastAsia="zh-CN"/>
        </w:rPr>
        <w:t>网站</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0A276E">
        <w:rPr>
          <w:rFonts w:cs="宋体" w:hint="eastAsia"/>
          <w:color w:val="C00000"/>
          <w:lang w:eastAsia="zh-CN"/>
        </w:rPr>
        <w:t>9</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0A276E">
        <w:rPr>
          <w:rFonts w:cs="宋体" w:hint="eastAsia"/>
          <w:color w:val="C00000"/>
          <w:lang w:eastAsia="zh-CN"/>
        </w:rPr>
        <w:t>9</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0A276E">
        <w:rPr>
          <w:rFonts w:hint="eastAsia"/>
          <w:spacing w:val="2"/>
          <w:lang w:eastAsia="zh-CN"/>
        </w:rPr>
        <w:t>综合检查台及体外膈肌起搏器</w:t>
      </w:r>
      <w:r w:rsidR="00BE2B67" w:rsidRPr="00602FE8">
        <w:rPr>
          <w:spacing w:val="1"/>
          <w:lang w:eastAsia="zh-CN"/>
        </w:rPr>
        <w:t>有效的《医疗器械注册证》；②</w:t>
      </w:r>
      <w:r w:rsidR="000A276E">
        <w:rPr>
          <w:rFonts w:hint="eastAsia"/>
          <w:spacing w:val="2"/>
          <w:lang w:eastAsia="zh-CN"/>
        </w:rPr>
        <w:t>综合检查台及体外膈肌起搏器</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lastRenderedPageBreak/>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pStyle w:val="a3"/>
        <w:snapToGrid w:val="0"/>
        <w:spacing w:before="0" w:line="360" w:lineRule="auto"/>
        <w:ind w:left="574"/>
        <w:contextualSpacing/>
        <w:rPr>
          <w:lang w:eastAsia="zh-CN"/>
        </w:rPr>
      </w:pPr>
      <w:r>
        <w:rPr>
          <w:spacing w:val="1"/>
          <w:lang w:eastAsia="zh-CN"/>
        </w:rPr>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lastRenderedPageBreak/>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173435"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535EB7" w:rsidTr="00FE3DD2">
        <w:trPr>
          <w:trHeight w:hRule="exact" w:val="630"/>
        </w:trPr>
        <w:tc>
          <w:tcPr>
            <w:tcW w:w="108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6"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6" w:space="0" w:color="000000"/>
              <w:left w:val="single" w:sz="5" w:space="0" w:color="000000"/>
              <w:bottom w:val="single" w:sz="6" w:space="0" w:color="000000"/>
              <w:right w:val="single" w:sz="6" w:space="0" w:color="000000"/>
            </w:tcBorders>
          </w:tcPr>
          <w:p w:rsidR="00535EB7" w:rsidRDefault="00535EB7" w:rsidP="00B70EE6">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FE3DD2" w:rsidTr="00FE3DD2">
        <w:trPr>
          <w:trHeight w:val="180"/>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6" w:space="0" w:color="000000"/>
              <w:bottom w:val="single" w:sz="5" w:space="0" w:color="000000"/>
              <w:right w:val="single" w:sz="6" w:space="0" w:color="000000"/>
            </w:tcBorders>
          </w:tcPr>
          <w:p w:rsidR="00FE3DD2" w:rsidRPr="00520966" w:rsidRDefault="000A276E" w:rsidP="00FE3DD2">
            <w:pPr>
              <w:pStyle w:val="TableParagraph"/>
              <w:snapToGrid w:val="0"/>
              <w:spacing w:before="198" w:line="360" w:lineRule="auto"/>
              <w:ind w:left="33"/>
              <w:contextualSpacing/>
              <w:rPr>
                <w:rFonts w:ascii="宋体" w:eastAsia="宋体" w:hAnsi="宋体" w:cs="宋体"/>
                <w:sz w:val="24"/>
                <w:szCs w:val="24"/>
                <w:lang w:eastAsia="zh-CN"/>
              </w:rPr>
            </w:pPr>
            <w:r>
              <w:rPr>
                <w:rFonts w:ascii="宋体" w:eastAsia="宋体" w:hAnsi="宋体" w:cs="宋体" w:hint="eastAsia"/>
                <w:spacing w:val="1"/>
                <w:sz w:val="24"/>
                <w:szCs w:val="24"/>
                <w:lang w:eastAsia="zh-CN"/>
              </w:rPr>
              <w:t>综合检查台及体外膈肌起搏器</w:t>
            </w: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520966"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eastAsia="宋体" w:hAnsi="宋体" w:cs="宋体"/>
                <w:sz w:val="24"/>
                <w:szCs w:val="24"/>
              </w:rPr>
              <w:t>套</w:t>
            </w:r>
          </w:p>
        </w:tc>
        <w:tc>
          <w:tcPr>
            <w:tcW w:w="1052" w:type="dxa"/>
            <w:tcBorders>
              <w:top w:val="single" w:sz="6" w:space="0" w:color="000000"/>
              <w:left w:val="single" w:sz="6" w:space="0" w:color="000000"/>
              <w:bottom w:val="single" w:sz="6" w:space="0" w:color="000000"/>
              <w:right w:val="single" w:sz="6" w:space="0" w:color="000000"/>
            </w:tcBorders>
          </w:tcPr>
          <w:p w:rsidR="00FE3DD2" w:rsidRDefault="00520966"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hint="eastAsia"/>
                <w:sz w:val="24"/>
                <w:lang w:eastAsia="zh-CN"/>
              </w:rPr>
              <w:t>1</w:t>
            </w: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579"/>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2</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FE3DD2">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843"/>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3</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B70EE6">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535EB7" w:rsidTr="00FE3DD2">
        <w:trPr>
          <w:trHeight w:hRule="exact" w:val="420"/>
        </w:trPr>
        <w:tc>
          <w:tcPr>
            <w:tcW w:w="1082" w:type="dxa"/>
            <w:vMerge w:val="restart"/>
            <w:tcBorders>
              <w:top w:val="single" w:sz="6" w:space="0" w:color="000000"/>
              <w:left w:val="single" w:sz="5" w:space="0" w:color="000000"/>
              <w:right w:val="single" w:sz="5" w:space="0" w:color="000000"/>
            </w:tcBorders>
          </w:tcPr>
          <w:p w:rsidR="00535EB7" w:rsidRDefault="00535EB7" w:rsidP="00B70EE6">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3" w:left="-7"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6" w:space="0" w:color="000000"/>
              <w:left w:val="single" w:sz="5" w:space="0" w:color="000000"/>
              <w:bottom w:val="single" w:sz="5" w:space="0" w:color="000000"/>
              <w:right w:val="single" w:sz="6" w:space="0" w:color="000000"/>
            </w:tcBorders>
          </w:tcPr>
          <w:p w:rsidR="00535EB7" w:rsidRDefault="00535EB7" w:rsidP="00B70EE6">
            <w:pPr>
              <w:snapToGrid w:val="0"/>
              <w:spacing w:line="360" w:lineRule="auto"/>
              <w:contextualSpacing/>
            </w:pPr>
          </w:p>
        </w:tc>
      </w:tr>
      <w:tr w:rsidR="00535EB7" w:rsidTr="00FE3DD2">
        <w:trPr>
          <w:trHeight w:hRule="exact" w:val="568"/>
        </w:trPr>
        <w:tc>
          <w:tcPr>
            <w:tcW w:w="1082" w:type="dxa"/>
            <w:vMerge/>
            <w:tcBorders>
              <w:left w:val="single" w:sz="5" w:space="0" w:color="000000"/>
              <w:bottom w:val="single" w:sz="6" w:space="0" w:color="000000"/>
              <w:right w:val="single" w:sz="5" w:space="0" w:color="000000"/>
            </w:tcBorders>
          </w:tcPr>
          <w:p w:rsidR="00535EB7" w:rsidRDefault="00535EB7" w:rsidP="00B70EE6">
            <w:pPr>
              <w:snapToGrid w:val="0"/>
              <w:spacing w:line="360" w:lineRule="auto"/>
              <w:contextualSpacing/>
            </w:pPr>
          </w:p>
        </w:tc>
        <w:tc>
          <w:tcPr>
            <w:tcW w:w="2126" w:type="dxa"/>
            <w:tcBorders>
              <w:top w:val="single" w:sz="5"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6" w:space="0" w:color="000000"/>
              <w:right w:val="single" w:sz="6" w:space="0" w:color="000000"/>
            </w:tcBorders>
          </w:tcPr>
          <w:p w:rsidR="00535EB7" w:rsidRDefault="00535EB7" w:rsidP="00B70EE6">
            <w:pPr>
              <w:snapToGrid w:val="0"/>
              <w:spacing w:line="360" w:lineRule="auto"/>
              <w:contextualSpacing/>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173435"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253" type="#_x0000_t202" style="position:absolute;left:8;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4"/>
                        <w:rPr>
                          <w:rFonts w:ascii="宋体" w:eastAsia="宋体" w:hAnsi="宋体" w:cs="宋体"/>
                          <w:sz w:val="17"/>
                          <w:szCs w:val="17"/>
                        </w:rPr>
                      </w:pPr>
                    </w:p>
                    <w:p w:rsidR="00520966" w:rsidRDefault="00520966"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4"/>
                        <w:rPr>
                          <w:rFonts w:ascii="宋体" w:eastAsia="宋体" w:hAnsi="宋体" w:cs="宋体"/>
                          <w:sz w:val="17"/>
                          <w:szCs w:val="17"/>
                        </w:rPr>
                      </w:pPr>
                    </w:p>
                    <w:p w:rsidR="00520966" w:rsidRDefault="00520966"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173435"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173435"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13"/>
                        <w:rPr>
                          <w:rFonts w:ascii="宋体" w:eastAsia="宋体" w:hAnsi="宋体" w:cs="宋体"/>
                          <w:sz w:val="17"/>
                          <w:szCs w:val="17"/>
                        </w:rPr>
                      </w:pPr>
                    </w:p>
                    <w:p w:rsidR="00520966" w:rsidRDefault="00520966"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9"/>
                        <w:rPr>
                          <w:rFonts w:ascii="宋体" w:eastAsia="宋体" w:hAnsi="宋体" w:cs="宋体"/>
                          <w:sz w:val="24"/>
                          <w:szCs w:val="24"/>
                        </w:rPr>
                      </w:pPr>
                    </w:p>
                    <w:p w:rsidR="00520966" w:rsidRDefault="00520966"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13"/>
                        <w:rPr>
                          <w:rFonts w:ascii="宋体" w:eastAsia="宋体" w:hAnsi="宋体" w:cs="宋体"/>
                          <w:sz w:val="17"/>
                          <w:szCs w:val="17"/>
                        </w:rPr>
                      </w:pPr>
                    </w:p>
                    <w:p w:rsidR="00520966" w:rsidRDefault="00520966"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9"/>
                        <w:rPr>
                          <w:rFonts w:ascii="宋体" w:eastAsia="宋体" w:hAnsi="宋体" w:cs="宋体"/>
                          <w:sz w:val="24"/>
                          <w:szCs w:val="24"/>
                        </w:rPr>
                      </w:pPr>
                    </w:p>
                    <w:p w:rsidR="00520966" w:rsidRDefault="00520966"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rsidR="00733872" w:rsidRDefault="00733872">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Pr="000A276E" w:rsidRDefault="000A276E">
      <w:pPr>
        <w:rPr>
          <w:b/>
          <w:lang w:eastAsia="zh-CN"/>
        </w:rPr>
      </w:pPr>
      <w:r w:rsidRPr="000A276E">
        <w:rPr>
          <w:rFonts w:hint="eastAsia"/>
          <w:b/>
          <w:lang w:eastAsia="zh-CN"/>
        </w:rPr>
        <w:lastRenderedPageBreak/>
        <w:t>附件</w:t>
      </w:r>
      <w:r w:rsidRPr="000A276E">
        <w:rPr>
          <w:rFonts w:hint="eastAsia"/>
          <w:b/>
          <w:lang w:eastAsia="zh-CN"/>
        </w:rPr>
        <w:t>9</w:t>
      </w:r>
      <w:r w:rsidRPr="000A276E">
        <w:rPr>
          <w:rFonts w:hint="eastAsia"/>
          <w:b/>
          <w:lang w:eastAsia="zh-CN"/>
        </w:rPr>
        <w:t>：</w:t>
      </w:r>
    </w:p>
    <w:p w:rsidR="000A276E" w:rsidRPr="005B2A08" w:rsidRDefault="000A276E" w:rsidP="000A276E">
      <w:pPr>
        <w:jc w:val="center"/>
        <w:rPr>
          <w:rFonts w:asciiTheme="minorEastAsia" w:hAnsiTheme="minorEastAsia"/>
          <w:sz w:val="44"/>
          <w:szCs w:val="44"/>
          <w:lang w:eastAsia="zh-CN"/>
        </w:rPr>
      </w:pPr>
      <w:r w:rsidRPr="005B2A08">
        <w:rPr>
          <w:rFonts w:asciiTheme="minorEastAsia" w:hAnsiTheme="minorEastAsia"/>
          <w:sz w:val="44"/>
          <w:szCs w:val="44"/>
          <w:lang w:eastAsia="zh-CN"/>
        </w:rPr>
        <w:t>无利害关系承若书</w:t>
      </w:r>
    </w:p>
    <w:p w:rsidR="000A276E" w:rsidRDefault="000A276E" w:rsidP="000A276E">
      <w:pPr>
        <w:rPr>
          <w:lang w:eastAsia="zh-CN"/>
        </w:rPr>
      </w:pPr>
    </w:p>
    <w:p w:rsidR="000A276E" w:rsidRPr="005B2A08" w:rsidRDefault="000A276E" w:rsidP="000A276E">
      <w:pPr>
        <w:rPr>
          <w:rFonts w:ascii="仿宋_GB2312" w:eastAsia="仿宋_GB2312"/>
          <w:sz w:val="30"/>
          <w:szCs w:val="30"/>
          <w:lang w:eastAsia="zh-CN"/>
        </w:rPr>
      </w:pPr>
      <w:r w:rsidRPr="005B2A08">
        <w:rPr>
          <w:rFonts w:ascii="仿宋_GB2312" w:eastAsia="仿宋_GB2312" w:hint="eastAsia"/>
          <w:sz w:val="30"/>
          <w:szCs w:val="30"/>
          <w:lang w:eastAsia="zh-CN"/>
        </w:rPr>
        <w:t>织金县人民医院</w:t>
      </w:r>
    </w:p>
    <w:p w:rsidR="000A276E" w:rsidRPr="005B2A08" w:rsidRDefault="000A276E" w:rsidP="000A276E">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我公司为独立法人单位，参加你单位___________________工程的投标，我公司与你单位及其他投标单位不存在控股、管理关系等利害关系，特此承诺。</w:t>
      </w:r>
    </w:p>
    <w:p w:rsidR="000A276E" w:rsidRPr="005B2A08" w:rsidRDefault="000A276E" w:rsidP="000A276E">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我公司对本承诺的真实性负责，并承担相应法律责任。</w:t>
      </w:r>
    </w:p>
    <w:p w:rsidR="000A276E" w:rsidRPr="005B2A08" w:rsidRDefault="000A276E" w:rsidP="000A276E">
      <w:pPr>
        <w:ind w:firstLineChars="200" w:firstLine="600"/>
        <w:rPr>
          <w:rFonts w:ascii="仿宋_GB2312" w:eastAsia="仿宋_GB2312"/>
          <w:sz w:val="30"/>
          <w:szCs w:val="30"/>
          <w:lang w:eastAsia="zh-CN"/>
        </w:rPr>
      </w:pPr>
    </w:p>
    <w:p w:rsidR="000A276E" w:rsidRPr="005B2A08" w:rsidRDefault="000A276E" w:rsidP="000A276E">
      <w:pPr>
        <w:ind w:firstLineChars="200" w:firstLine="600"/>
        <w:rPr>
          <w:rFonts w:ascii="仿宋_GB2312" w:eastAsia="仿宋_GB2312"/>
          <w:sz w:val="30"/>
          <w:szCs w:val="30"/>
          <w:lang w:eastAsia="zh-CN"/>
        </w:rPr>
      </w:pPr>
    </w:p>
    <w:p w:rsidR="000A276E" w:rsidRPr="005B2A08" w:rsidRDefault="000A276E" w:rsidP="000A276E">
      <w:pPr>
        <w:ind w:firstLineChars="200" w:firstLine="600"/>
        <w:rPr>
          <w:rFonts w:ascii="仿宋_GB2312" w:eastAsia="仿宋_GB2312"/>
          <w:sz w:val="30"/>
          <w:szCs w:val="30"/>
          <w:lang w:eastAsia="zh-CN"/>
        </w:rPr>
      </w:pPr>
    </w:p>
    <w:p w:rsidR="000A276E" w:rsidRPr="005B2A08" w:rsidRDefault="000A276E" w:rsidP="000A276E">
      <w:pPr>
        <w:ind w:right="450" w:firstLineChars="200" w:firstLine="600"/>
        <w:jc w:val="right"/>
        <w:rPr>
          <w:rFonts w:ascii="仿宋_GB2312" w:eastAsia="仿宋_GB2312"/>
          <w:sz w:val="30"/>
          <w:szCs w:val="30"/>
          <w:lang w:eastAsia="zh-CN"/>
        </w:rPr>
      </w:pPr>
      <w:r w:rsidRPr="005B2A08">
        <w:rPr>
          <w:rFonts w:ascii="仿宋_GB2312" w:eastAsia="仿宋_GB2312" w:hint="eastAsia"/>
          <w:sz w:val="30"/>
          <w:szCs w:val="30"/>
          <w:lang w:eastAsia="zh-CN"/>
        </w:rPr>
        <w:t>投标人（公章）：</w:t>
      </w:r>
    </w:p>
    <w:p w:rsidR="000A276E" w:rsidRDefault="000A276E" w:rsidP="000A276E">
      <w:pPr>
        <w:rPr>
          <w:lang w:eastAsia="zh-CN"/>
        </w:rPr>
      </w:pPr>
      <w:r>
        <w:rPr>
          <w:rFonts w:ascii="仿宋_GB2312" w:eastAsia="仿宋_GB2312" w:hint="eastAsia"/>
          <w:sz w:val="30"/>
          <w:szCs w:val="30"/>
          <w:lang w:eastAsia="zh-CN"/>
        </w:rPr>
        <w:t xml:space="preserve">                                    </w:t>
      </w:r>
      <w:r w:rsidRPr="005B2A08">
        <w:rPr>
          <w:rFonts w:ascii="仿宋_GB2312" w:eastAsia="仿宋_GB2312" w:hint="eastAsia"/>
          <w:sz w:val="30"/>
          <w:szCs w:val="30"/>
          <w:lang w:eastAsia="zh-CN"/>
        </w:rPr>
        <w:t>年   月   日</w:t>
      </w:r>
    </w:p>
    <w:sectPr w:rsidR="000A276E"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7B4" w:rsidRDefault="005307B4" w:rsidP="00F1558F">
      <w:r>
        <w:separator/>
      </w:r>
    </w:p>
  </w:endnote>
  <w:endnote w:type="continuationSeparator" w:id="1">
    <w:p w:rsidR="005307B4" w:rsidRDefault="005307B4"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dobe 宋体 Std L">
    <w:panose1 w:val="00000000000000000000"/>
    <w:charset w:val="86"/>
    <w:family w:val="roman"/>
    <w:notTrueType/>
    <w:pitch w:val="variable"/>
    <w:sig w:usb0="00000207" w:usb1="0A0F1810" w:usb2="00000016" w:usb3="00000000" w:csb0="00060007" w:csb1="00000000"/>
  </w:font>
  <w:font w:name="汉仪书宋一简">
    <w:altName w:val="宋体"/>
    <w:charset w:val="86"/>
    <w:family w:val="modern"/>
    <w:pitch w:val="default"/>
    <w:sig w:usb0="00000000" w:usb1="00000000" w:usb2="00000012"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73435">
    <w:pPr>
      <w:spacing w:line="14" w:lineRule="auto"/>
      <w:rPr>
        <w:sz w:val="20"/>
        <w:szCs w:val="20"/>
      </w:rPr>
    </w:pPr>
    <w:r w:rsidRPr="00173435">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520966" w:rsidRDefault="00173435">
                <w:pPr>
                  <w:spacing w:line="204" w:lineRule="exact"/>
                  <w:ind w:left="40"/>
                  <w:rPr>
                    <w:rFonts w:ascii="Times New Roman" w:eastAsia="Times New Roman" w:hAnsi="Times New Roman" w:cs="Times New Roman"/>
                    <w:sz w:val="18"/>
                    <w:szCs w:val="18"/>
                  </w:rPr>
                </w:pPr>
                <w:r>
                  <w:fldChar w:fldCharType="begin"/>
                </w:r>
                <w:r w:rsidR="00520966">
                  <w:rPr>
                    <w:rFonts w:ascii="Times New Roman"/>
                    <w:sz w:val="18"/>
                  </w:rPr>
                  <w:instrText xml:space="preserve"> PAGE </w:instrText>
                </w:r>
                <w:r>
                  <w:fldChar w:fldCharType="separate"/>
                </w:r>
                <w:r w:rsidR="009508B4">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73435">
    <w:pPr>
      <w:spacing w:line="14" w:lineRule="auto"/>
      <w:rPr>
        <w:sz w:val="20"/>
        <w:szCs w:val="20"/>
      </w:rPr>
    </w:pPr>
    <w:r w:rsidRPr="00173435">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520966" w:rsidRDefault="00173435">
                <w:pPr>
                  <w:spacing w:line="204" w:lineRule="exact"/>
                  <w:ind w:left="40"/>
                  <w:rPr>
                    <w:rFonts w:ascii="Times New Roman" w:eastAsia="Times New Roman" w:hAnsi="Times New Roman" w:cs="Times New Roman"/>
                    <w:sz w:val="18"/>
                    <w:szCs w:val="18"/>
                  </w:rPr>
                </w:pPr>
                <w:r>
                  <w:fldChar w:fldCharType="begin"/>
                </w:r>
                <w:r w:rsidR="00520966">
                  <w:rPr>
                    <w:rFonts w:ascii="Times New Roman"/>
                    <w:sz w:val="18"/>
                  </w:rPr>
                  <w:instrText xml:space="preserve"> PAGE </w:instrText>
                </w:r>
                <w:r>
                  <w:fldChar w:fldCharType="separate"/>
                </w:r>
                <w:r w:rsidR="009508B4">
                  <w:rPr>
                    <w:rFonts w:ascii="Times New Roman"/>
                    <w:noProof/>
                    <w:sz w:val="18"/>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520966">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73435">
    <w:pPr>
      <w:spacing w:line="14" w:lineRule="auto"/>
      <w:rPr>
        <w:sz w:val="20"/>
        <w:szCs w:val="20"/>
      </w:rPr>
    </w:pPr>
    <w:r w:rsidRPr="00173435">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520966" w:rsidRDefault="00173435">
                <w:pPr>
                  <w:spacing w:line="204" w:lineRule="exact"/>
                  <w:ind w:left="40"/>
                  <w:rPr>
                    <w:rFonts w:ascii="Times New Roman" w:eastAsia="Times New Roman" w:hAnsi="Times New Roman" w:cs="Times New Roman"/>
                    <w:sz w:val="18"/>
                    <w:szCs w:val="18"/>
                  </w:rPr>
                </w:pPr>
                <w:r>
                  <w:fldChar w:fldCharType="begin"/>
                </w:r>
                <w:r w:rsidR="00520966">
                  <w:rPr>
                    <w:rFonts w:ascii="Times New Roman"/>
                    <w:sz w:val="18"/>
                  </w:rPr>
                  <w:instrText xml:space="preserve"> PAGE </w:instrText>
                </w:r>
                <w:r>
                  <w:fldChar w:fldCharType="separate"/>
                </w:r>
                <w:r w:rsidR="001F6A91">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73435">
    <w:pPr>
      <w:spacing w:line="14" w:lineRule="auto"/>
      <w:rPr>
        <w:sz w:val="20"/>
        <w:szCs w:val="20"/>
      </w:rPr>
    </w:pPr>
    <w:r w:rsidRPr="00173435">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520966" w:rsidRDefault="00173435">
                <w:pPr>
                  <w:spacing w:before="9"/>
                  <w:ind w:left="47"/>
                  <w:rPr>
                    <w:rFonts w:ascii="Times New Roman" w:eastAsia="Times New Roman" w:hAnsi="Times New Roman" w:cs="Times New Roman"/>
                    <w:sz w:val="18"/>
                    <w:szCs w:val="18"/>
                  </w:rPr>
                </w:pPr>
                <w:r>
                  <w:fldChar w:fldCharType="begin"/>
                </w:r>
                <w:r w:rsidR="00520966">
                  <w:rPr>
                    <w:rFonts w:ascii="Times New Roman"/>
                    <w:sz w:val="18"/>
                  </w:rPr>
                  <w:instrText xml:space="preserve"> PAGE </w:instrText>
                </w:r>
                <w:r>
                  <w:fldChar w:fldCharType="separate"/>
                </w:r>
                <w:r w:rsidR="001F6A91">
                  <w:rPr>
                    <w:rFonts w:ascii="Times New Roman"/>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73435">
    <w:pPr>
      <w:spacing w:line="14" w:lineRule="auto"/>
      <w:rPr>
        <w:sz w:val="17"/>
        <w:szCs w:val="17"/>
      </w:rPr>
    </w:pPr>
    <w:r w:rsidRPr="00173435">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520966" w:rsidRDefault="00173435">
                <w:pPr>
                  <w:spacing w:line="214" w:lineRule="exact"/>
                  <w:ind w:left="40"/>
                  <w:rPr>
                    <w:rFonts w:ascii="Times New Roman" w:eastAsia="Times New Roman" w:hAnsi="Times New Roman" w:cs="Times New Roman"/>
                    <w:sz w:val="19"/>
                    <w:szCs w:val="19"/>
                  </w:rPr>
                </w:pPr>
                <w:r>
                  <w:fldChar w:fldCharType="begin"/>
                </w:r>
                <w:r w:rsidR="00520966">
                  <w:rPr>
                    <w:rFonts w:ascii="Times New Roman"/>
                    <w:color w:val="050505"/>
                    <w:w w:val="110"/>
                    <w:sz w:val="19"/>
                  </w:rPr>
                  <w:instrText xml:space="preserve"> PAGE </w:instrText>
                </w:r>
                <w:r>
                  <w:fldChar w:fldCharType="separate"/>
                </w:r>
                <w:r w:rsidR="001F6A91">
                  <w:rPr>
                    <w:rFonts w:ascii="Times New Roman"/>
                    <w:noProof/>
                    <w:color w:val="050505"/>
                    <w:w w:val="110"/>
                    <w:sz w:val="19"/>
                  </w:rPr>
                  <w:t>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73435">
    <w:pPr>
      <w:spacing w:line="14" w:lineRule="auto"/>
      <w:rPr>
        <w:sz w:val="17"/>
        <w:szCs w:val="17"/>
      </w:rPr>
    </w:pPr>
    <w:r w:rsidRPr="00173435">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520966" w:rsidRDefault="00173435">
                <w:pPr>
                  <w:spacing w:line="214" w:lineRule="exact"/>
                  <w:ind w:left="40"/>
                  <w:rPr>
                    <w:rFonts w:ascii="Times New Roman" w:eastAsia="Times New Roman" w:hAnsi="Times New Roman" w:cs="Times New Roman"/>
                    <w:sz w:val="19"/>
                    <w:szCs w:val="19"/>
                  </w:rPr>
                </w:pPr>
                <w:r>
                  <w:fldChar w:fldCharType="begin"/>
                </w:r>
                <w:r w:rsidR="00520966">
                  <w:rPr>
                    <w:rFonts w:ascii="Times New Roman"/>
                    <w:color w:val="050505"/>
                    <w:w w:val="110"/>
                    <w:sz w:val="19"/>
                  </w:rPr>
                  <w:instrText xml:space="preserve"> PAGE </w:instrText>
                </w:r>
                <w:r>
                  <w:fldChar w:fldCharType="separate"/>
                </w:r>
                <w:r w:rsidR="001F6A91">
                  <w:rPr>
                    <w:rFonts w:ascii="Times New Roman"/>
                    <w:noProof/>
                    <w:color w:val="050505"/>
                    <w:w w:val="110"/>
                    <w:sz w:val="19"/>
                  </w:rPr>
                  <w:t>43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7B4" w:rsidRDefault="005307B4" w:rsidP="00F1558F">
      <w:r>
        <w:separator/>
      </w:r>
    </w:p>
  </w:footnote>
  <w:footnote w:type="continuationSeparator" w:id="1">
    <w:p w:rsidR="005307B4" w:rsidRDefault="005307B4"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5"/>
      <w:numFmt w:val="decimal"/>
      <w:suff w:val="nothing"/>
      <w:lvlText w:val="%1、"/>
      <w:lvlJc w:val="left"/>
    </w:lvl>
  </w:abstractNum>
  <w:abstractNum w:abstractNumId="1">
    <w:nsid w:val="00000003"/>
    <w:multiLevelType w:val="singleLevel"/>
    <w:tmpl w:val="00000003"/>
    <w:lvl w:ilvl="0">
      <w:start w:val="3"/>
      <w:numFmt w:val="decimal"/>
      <w:suff w:val="nothing"/>
      <w:lvlText w:val="%1、"/>
      <w:lvlJc w:val="left"/>
    </w:lvl>
  </w:abstractNum>
  <w:abstractNum w:abstractNumId="2">
    <w:nsid w:val="00000007"/>
    <w:multiLevelType w:val="singleLevel"/>
    <w:tmpl w:val="00000007"/>
    <w:lvl w:ilvl="0">
      <w:start w:val="1"/>
      <w:numFmt w:val="decimal"/>
      <w:suff w:val="nothing"/>
      <w:lvlText w:val="%1、"/>
      <w:lvlJc w:val="left"/>
    </w:lvl>
  </w:abstractNum>
  <w:abstractNum w:abstractNumId="3">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nsid w:val="6C23A5B0"/>
    <w:multiLevelType w:val="singleLevel"/>
    <w:tmpl w:val="6C23A5B0"/>
    <w:lvl w:ilvl="0">
      <w:start w:val="1"/>
      <w:numFmt w:val="decimal"/>
      <w:lvlText w:val="%1."/>
      <w:lvlJc w:val="left"/>
      <w:pPr>
        <w:ind w:left="425" w:hanging="425"/>
      </w:pPr>
      <w:rPr>
        <w:rFonts w:hint="default"/>
      </w:rPr>
    </w:lvl>
  </w:abstractNum>
  <w:abstractNum w:abstractNumId="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76933334"/>
    <w:multiLevelType w:val="multilevel"/>
    <w:tmpl w:val="76933334"/>
    <w:lvl w:ilvl="0">
      <w:start w:val="1"/>
      <w:numFmt w:val="none"/>
      <w:lvlText w:val="%1——"/>
      <w:lvlJc w:val="left"/>
      <w:pPr>
        <w:tabs>
          <w:tab w:val="num" w:pos="1140"/>
        </w:tabs>
        <w:ind w:left="840" w:hanging="420"/>
      </w:pPr>
      <w:rPr>
        <w:rFonts w:hint="eastAsia"/>
      </w:rPr>
    </w:lvl>
    <w:lvl w:ilvl="1">
      <w:start w:val="4"/>
      <w:numFmt w:val="bullet"/>
      <w:lvlText w:val=""/>
      <w:lvlJc w:val="left"/>
      <w:pPr>
        <w:tabs>
          <w:tab w:val="num" w:pos="945"/>
        </w:tabs>
        <w:ind w:left="945" w:hanging="525"/>
      </w:pPr>
      <w:rPr>
        <w:rFonts w:ascii="Wingdings" w:eastAsia="宋体" w:hAnsi="Wingdings" w:cs="Times New Roman"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4"/>
  </w:num>
  <w:num w:numId="3">
    <w:abstractNumId w:val="5"/>
  </w:num>
  <w:num w:numId="4">
    <w:abstractNumId w:val="3"/>
  </w:num>
  <w:num w:numId="5">
    <w:abstractNumId w:val="7"/>
  </w:num>
  <w:num w:numId="6">
    <w:abstractNumId w:val="8"/>
  </w:num>
  <w:num w:numId="7">
    <w:abstractNumId w:val="9"/>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A276E"/>
    <w:rsid w:val="000D1A03"/>
    <w:rsid w:val="000E2CD3"/>
    <w:rsid w:val="000E30FB"/>
    <w:rsid w:val="00101E1C"/>
    <w:rsid w:val="00104A35"/>
    <w:rsid w:val="0011060E"/>
    <w:rsid w:val="00121637"/>
    <w:rsid w:val="001422ED"/>
    <w:rsid w:val="001579CD"/>
    <w:rsid w:val="001623E2"/>
    <w:rsid w:val="00173435"/>
    <w:rsid w:val="00191A1A"/>
    <w:rsid w:val="001B451F"/>
    <w:rsid w:val="001C0E56"/>
    <w:rsid w:val="001D605F"/>
    <w:rsid w:val="001E0B97"/>
    <w:rsid w:val="001E107A"/>
    <w:rsid w:val="001F13B8"/>
    <w:rsid w:val="001F6A91"/>
    <w:rsid w:val="00234B6B"/>
    <w:rsid w:val="00244A2D"/>
    <w:rsid w:val="002552BD"/>
    <w:rsid w:val="00286B8C"/>
    <w:rsid w:val="002B69F3"/>
    <w:rsid w:val="002C23EB"/>
    <w:rsid w:val="002D259D"/>
    <w:rsid w:val="003033F4"/>
    <w:rsid w:val="00307ACD"/>
    <w:rsid w:val="003121B0"/>
    <w:rsid w:val="00321212"/>
    <w:rsid w:val="00353BFB"/>
    <w:rsid w:val="003679A9"/>
    <w:rsid w:val="003A6763"/>
    <w:rsid w:val="003E0628"/>
    <w:rsid w:val="00406717"/>
    <w:rsid w:val="004243E6"/>
    <w:rsid w:val="00425155"/>
    <w:rsid w:val="004343F6"/>
    <w:rsid w:val="0043459D"/>
    <w:rsid w:val="004379E7"/>
    <w:rsid w:val="0047351A"/>
    <w:rsid w:val="00481CE5"/>
    <w:rsid w:val="00496BE1"/>
    <w:rsid w:val="004A67DA"/>
    <w:rsid w:val="004C401C"/>
    <w:rsid w:val="004D3701"/>
    <w:rsid w:val="004F52A8"/>
    <w:rsid w:val="00520966"/>
    <w:rsid w:val="005307B4"/>
    <w:rsid w:val="00535EB7"/>
    <w:rsid w:val="00544FED"/>
    <w:rsid w:val="005515CE"/>
    <w:rsid w:val="005740E7"/>
    <w:rsid w:val="005777EC"/>
    <w:rsid w:val="0058573E"/>
    <w:rsid w:val="005C32B5"/>
    <w:rsid w:val="005F0754"/>
    <w:rsid w:val="00602FE8"/>
    <w:rsid w:val="00630AA7"/>
    <w:rsid w:val="006476D7"/>
    <w:rsid w:val="006630AA"/>
    <w:rsid w:val="006E3162"/>
    <w:rsid w:val="0070501C"/>
    <w:rsid w:val="00715DE5"/>
    <w:rsid w:val="00733872"/>
    <w:rsid w:val="00746FF0"/>
    <w:rsid w:val="0076154E"/>
    <w:rsid w:val="00785E0F"/>
    <w:rsid w:val="007C1CBC"/>
    <w:rsid w:val="007D0BE3"/>
    <w:rsid w:val="00810404"/>
    <w:rsid w:val="00880334"/>
    <w:rsid w:val="00881828"/>
    <w:rsid w:val="009508B4"/>
    <w:rsid w:val="009528FE"/>
    <w:rsid w:val="009544E2"/>
    <w:rsid w:val="00954C40"/>
    <w:rsid w:val="00967841"/>
    <w:rsid w:val="009874D8"/>
    <w:rsid w:val="009A4DA3"/>
    <w:rsid w:val="009B0CBF"/>
    <w:rsid w:val="00A348A6"/>
    <w:rsid w:val="00A440E3"/>
    <w:rsid w:val="00A83AA3"/>
    <w:rsid w:val="00AA35F9"/>
    <w:rsid w:val="00AA650B"/>
    <w:rsid w:val="00AB2E94"/>
    <w:rsid w:val="00AC451F"/>
    <w:rsid w:val="00B01359"/>
    <w:rsid w:val="00B227B0"/>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3C68"/>
    <w:rsid w:val="00C818D8"/>
    <w:rsid w:val="00CC165C"/>
    <w:rsid w:val="00CC1F95"/>
    <w:rsid w:val="00CC6D1C"/>
    <w:rsid w:val="00CD0E2C"/>
    <w:rsid w:val="00CD1E10"/>
    <w:rsid w:val="00CD3396"/>
    <w:rsid w:val="00CF14A9"/>
    <w:rsid w:val="00D42CA2"/>
    <w:rsid w:val="00D62775"/>
    <w:rsid w:val="00DA24D7"/>
    <w:rsid w:val="00DC4E11"/>
    <w:rsid w:val="00DD529C"/>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55FFD"/>
    <w:rsid w:val="00F71E6D"/>
    <w:rsid w:val="00F82104"/>
    <w:rsid w:val="00F86996"/>
    <w:rsid w:val="00FB7FB2"/>
    <w:rsid w:val="00FC52F4"/>
    <w:rsid w:val="00FE3D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rsid w:val="00BE2B67"/>
    <w:rPr>
      <w:kern w:val="0"/>
      <w:sz w:val="18"/>
      <w:szCs w:val="18"/>
      <w:lang w:eastAsia="en-US"/>
    </w:rPr>
  </w:style>
  <w:style w:type="paragraph" w:styleId="a5">
    <w:name w:val="header"/>
    <w:basedOn w:val="a"/>
    <w:link w:val="Char1"/>
    <w:uiPriority w:val="99"/>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rsid w:val="00BE2B67"/>
    <w:rPr>
      <w:kern w:val="0"/>
      <w:sz w:val="18"/>
      <w:szCs w:val="18"/>
      <w:lang w:eastAsia="en-US"/>
    </w:rPr>
  </w:style>
  <w:style w:type="paragraph" w:styleId="a6">
    <w:name w:val="footer"/>
    <w:basedOn w:val="a"/>
    <w:link w:val="Char2"/>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table" w:styleId="a9">
    <w:name w:val="Table Grid"/>
    <w:basedOn w:val="a1"/>
    <w:rsid w:val="001623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1623E2"/>
    <w:pPr>
      <w:ind w:firstLineChars="200" w:firstLine="420"/>
      <w:jc w:val="both"/>
    </w:pPr>
    <w:rPr>
      <w:rFonts w:ascii="Times New Roman" w:eastAsia="宋体" w:hAnsi="Times New Roman" w:cs="Times New Roman"/>
      <w:kern w:val="2"/>
      <w:sz w:val="21"/>
      <w:szCs w:val="21"/>
      <w:lang w:eastAsia="zh-CN"/>
    </w:rPr>
  </w:style>
  <w:style w:type="paragraph" w:styleId="aa">
    <w:name w:val="Plain Text"/>
    <w:basedOn w:val="a"/>
    <w:link w:val="Char3"/>
    <w:rsid w:val="00425155"/>
    <w:pPr>
      <w:jc w:val="both"/>
    </w:pPr>
    <w:rPr>
      <w:rFonts w:ascii="宋体" w:eastAsia="宋体" w:hAnsi="Courier New" w:cs="Times New Roman"/>
      <w:kern w:val="2"/>
      <w:sz w:val="21"/>
      <w:szCs w:val="20"/>
      <w:lang w:eastAsia="zh-CN"/>
    </w:rPr>
  </w:style>
  <w:style w:type="character" w:customStyle="1" w:styleId="Char3">
    <w:name w:val="纯文本 Char"/>
    <w:basedOn w:val="a0"/>
    <w:link w:val="aa"/>
    <w:rsid w:val="00425155"/>
    <w:rPr>
      <w:rFonts w:ascii="宋体" w:eastAsia="宋体" w:hAnsi="Courier New" w:cs="Times New Roman"/>
      <w:szCs w:val="20"/>
    </w:rPr>
  </w:style>
  <w:style w:type="paragraph" w:customStyle="1" w:styleId="ab">
    <w:name w:val="一级条标题"/>
    <w:basedOn w:val="a"/>
    <w:next w:val="ac"/>
    <w:rsid w:val="00425155"/>
    <w:pPr>
      <w:widowControl/>
      <w:ind w:left="1440" w:hanging="480"/>
      <w:jc w:val="both"/>
      <w:outlineLvl w:val="2"/>
    </w:pPr>
    <w:rPr>
      <w:rFonts w:ascii="黑体" w:eastAsia="黑体" w:hAnsi="Times New Roman" w:cs="Times New Roman"/>
      <w:sz w:val="21"/>
      <w:szCs w:val="20"/>
      <w:lang w:eastAsia="zh-CN"/>
    </w:rPr>
  </w:style>
  <w:style w:type="paragraph" w:customStyle="1" w:styleId="ac">
    <w:name w:val="段"/>
    <w:rsid w:val="00425155"/>
    <w:pPr>
      <w:autoSpaceDE w:val="0"/>
      <w:autoSpaceDN w:val="0"/>
      <w:ind w:firstLineChars="200" w:firstLine="200"/>
      <w:jc w:val="both"/>
    </w:pPr>
    <w:rPr>
      <w:rFonts w:ascii="宋体" w:eastAsia="宋体" w:hAnsi="Times New Roman" w:cs="Times New Roman"/>
      <w:kern w:val="0"/>
      <w:szCs w:val="20"/>
    </w:rPr>
  </w:style>
  <w:style w:type="paragraph" w:customStyle="1" w:styleId="ad">
    <w:name w:val="列项——"/>
    <w:rsid w:val="00425155"/>
    <w:pPr>
      <w:widowControl w:val="0"/>
      <w:tabs>
        <w:tab w:val="left" w:pos="854"/>
      </w:tabs>
      <w:ind w:leftChars="200" w:left="200" w:hangingChars="200" w:hanging="200"/>
      <w:jc w:val="both"/>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39</Pages>
  <Words>3130</Words>
  <Characters>17847</Characters>
  <Application>Microsoft Office Word</Application>
  <DocSecurity>0</DocSecurity>
  <Lines>148</Lines>
  <Paragraphs>41</Paragraphs>
  <ScaleCrop>false</ScaleCrop>
  <Company>Microsoft</Company>
  <LinksUpToDate>false</LinksUpToDate>
  <CharactersWithSpaces>20936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周义发</cp:lastModifiedBy>
  <cp:revision>17</cp:revision>
  <cp:lastPrinted>2022-04-08T07:47:00Z</cp:lastPrinted>
  <dcterms:created xsi:type="dcterms:W3CDTF">2022-05-13T07:48:00Z</dcterms:created>
  <dcterms:modified xsi:type="dcterms:W3CDTF">2023-09-14T00:19:00Z</dcterms:modified>
</cp:coreProperties>
</file>