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026C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织金县人民医院官网建设立项方案</w:t>
      </w:r>
    </w:p>
    <w:p w14:paraId="56A3B97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20F9220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一、项目背景</w:t>
      </w:r>
    </w:p>
    <w:p w14:paraId="0A65CBC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E47C90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《国务院办公厅关于推动公立医院高质量发展的意见》要求，为落实"互联网+医疗健康"战略，提升医院信息化服务能力，拟建设医院官方网站，实现医疗信息透明化、服务流程便捷化、医患沟通高效化，助力分级诊疗体系建设和优质医疗资源均衡布局。</w:t>
      </w:r>
    </w:p>
    <w:p w14:paraId="22F786F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D020DA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二、建设目标</w:t>
      </w:r>
    </w:p>
    <w:p w14:paraId="22D2513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981FEB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（一）总体目标</w:t>
      </w:r>
    </w:p>
    <w:p w14:paraId="0B14E57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3BB3777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打造一个集医疗服务、健康管理、科研教学于一体的数字化服务官网平台，展示医院实力与品牌建设，强化党建引领与医疗文化传播的同时构建覆盖诊前-诊中-诊后的全流程服务体系，（如在线问诊、预约挂号等），直接落实“患者便捷化”目标，延伸传统医疗服务的时空边界，符合现代医疗服务数字化转型趋势，提升患者就医体验和医院管理效能。</w:t>
      </w:r>
    </w:p>
    <w:p w14:paraId="6EFB18B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31F155A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（二）技术要求</w:t>
      </w:r>
    </w:p>
    <w:p w14:paraId="126F50F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381EC2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1.要求定制化设计</w:t>
      </w:r>
    </w:p>
    <w:p w14:paraId="3A4D2E2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2.适配多终端响应式设计（符合《政府网站发展指引》）支持电脑端，手机端；支持公众号内容自动同步官网。</w:t>
      </w:r>
    </w:p>
    <w:p w14:paraId="3DF1029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3.网站网络安全保护级别要求达到网络安全等级保护三级。</w:t>
      </w:r>
    </w:p>
    <w:p w14:paraId="414D04E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4.支持中央办公厅下文要求的ipv6技术访问。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 w14:paraId="42C125F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.具备广告法违禁词过滤功能，避免广告法风险。</w:t>
      </w:r>
    </w:p>
    <w:p w14:paraId="06D9989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.建立医患互动平台，支持留言提醒，响应时效≤0.5小时</w:t>
      </w:r>
    </w:p>
    <w:p w14:paraId="64BEE2D7"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asciiTheme="minorEastAsia" w:hAnsi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服务商需要为医院官网提供服务期内的技术运维服务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包含：ICP备案、</w:t>
      </w:r>
      <w:r>
        <w:rPr>
          <w:rFonts w:hint="eastAsia" w:asciiTheme="minorEastAsia" w:hAnsiTheme="minorEastAsia" w:cstheme="minorEastAsia"/>
          <w:sz w:val="28"/>
          <w:szCs w:val="28"/>
        </w:rPr>
        <w:t>协助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公安网备案、漏洞修复、防火墙软件防护、后台操作培训服务、网站操作日志需按照网络安全法的要求最低不少于六个月的留存。如服务商有更好的服务内容的可自行提现。</w:t>
      </w:r>
    </w:p>
    <w:p w14:paraId="0A114F17"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asciiTheme="minorEastAsia" w:hAnsiTheme="minorEastAsia" w:cstheme="minorEastAsia"/>
          <w:sz w:val="28"/>
          <w:szCs w:val="28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实现</w:t>
      </w:r>
      <w:r>
        <w:rPr>
          <w:rFonts w:hint="eastAsia" w:asciiTheme="minorEastAsia" w:hAnsiTheme="minorEastAsia" w:cstheme="minorEastAsia"/>
          <w:sz w:val="28"/>
          <w:szCs w:val="28"/>
        </w:rPr>
        <w:t>单独账号管理或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子账号分权管理，各个科室可以有自己的子账号，针对自己科室对应的栏目版块进行内容维护。最高权限账号由信息科进行管理。</w:t>
      </w:r>
    </w:p>
    <w:p w14:paraId="5513D7EE"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</w:p>
    <w:p w14:paraId="754FB69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三、建设内容</w:t>
      </w:r>
    </w:p>
    <w:p w14:paraId="0E1D166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CF21D6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（一）功能模块</w:t>
      </w:r>
    </w:p>
    <w:p w14:paraId="3F5ECF0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3339653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医院概况：介绍医院历史、发展历程、规模、科室设置、医院文化、所获荣誉等，让访客了解医院基本情况。</w:t>
      </w:r>
    </w:p>
    <w:p w14:paraId="3BEC936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DDF6E2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科室导航：按类别展示各个科室信息，如内科、外科、妇产科等，包括科室介绍、专家团队、诊疗范围和特色技术等。</w:t>
      </w:r>
    </w:p>
    <w:p w14:paraId="7F9257B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2C3BD72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党建引领：作为党建与文化建设的宣传阵地，展示公立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医院“以高质量党建引领发展”的实践成果。</w:t>
      </w:r>
    </w:p>
    <w:p w14:paraId="0EB8EA2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6FA9EF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专家介绍：详细介绍医院专家，含照片、职称、擅长领域、出诊时间、学术成果和科研贡献等，方便患者选择医生。</w:t>
      </w:r>
    </w:p>
    <w:p w14:paraId="37B2808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5F926A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就医指南：提供挂号流程、门诊时间表、住院须知、医保政策解读、就诊注意事项等，帮助患者顺利就医。</w:t>
      </w:r>
    </w:p>
    <w:p w14:paraId="524D120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1B8D727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新闻动态：发布医院新闻、学术活动、新技术开展、公益活动等动态，展示医院发展和文化建设成果。</w:t>
      </w:r>
    </w:p>
    <w:p w14:paraId="5B22D9B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30841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在线咨询：提供在线客服或医生咨询服务，解答患者疑问，给予就医建议和指导，方便患者了解病情和就医流程。</w:t>
      </w:r>
    </w:p>
    <w:p w14:paraId="4EC52EB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D9E78F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健康科普：发布疾病预防、治疗、康复知识，养生保健方法，医学常识等科普文章、视频或图片，提高公众健康意识。</w:t>
      </w:r>
    </w:p>
    <w:p w14:paraId="4394D04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3F067D7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投诉建议：患者和访客反馈问题、提出意见和建议的渠道，医院可借此改进服务质量，提升患者满意度。</w:t>
      </w:r>
    </w:p>
    <w:p w14:paraId="77084A5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14190570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智能导诊：基于患者症状描述，通过算法推荐可能科室和医生，辅助患者选择合适科室就诊。</w:t>
      </w:r>
    </w:p>
    <w:p w14:paraId="1EF249B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002DBE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医院环境展示：展示医院建筑外观、内部环境、病房设施等图片或视频，让患者提前了解医院环境。</w:t>
      </w:r>
    </w:p>
    <w:p w14:paraId="18BA1DE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3719241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预约挂号：病患可以在线提交挂号信息，提高就医效率。</w:t>
      </w:r>
    </w:p>
    <w:p w14:paraId="5A8A810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E84373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科研教学：介绍医院科研项目、学术论文发表、科研成果转化、教学工作、人才培养等，体现医院科研教学实力。</w:t>
      </w:r>
    </w:p>
    <w:p w14:paraId="01462A3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BCF656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E71712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410E3FE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0" w:right="567" w:bottom="0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CDFF62B"/>
    <w:rsid w:val="00481552"/>
    <w:rsid w:val="00CA5614"/>
    <w:rsid w:val="00E063E6"/>
    <w:rsid w:val="00F302D5"/>
    <w:rsid w:val="00F758D4"/>
    <w:rsid w:val="00FE7949"/>
    <w:rsid w:val="19064AC7"/>
    <w:rsid w:val="2EBF64D2"/>
    <w:rsid w:val="4FDB7923"/>
    <w:rsid w:val="DEB18B66"/>
    <w:rsid w:val="EEF9E179"/>
    <w:rsid w:val="F7FFB3E9"/>
    <w:rsid w:val="FCDFF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1262</Characters>
  <Lines>41</Lines>
  <Paragraphs>31</Paragraphs>
  <TotalTime>6</TotalTime>
  <ScaleCrop>false</ScaleCrop>
  <LinksUpToDate>false</LinksUpToDate>
  <CharactersWithSpaces>1263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2025-12-11T09:27:00Z</dcterms:created>
  <dc:creator>Jaylon Yang</dc:creator>
  <cp:lastModifiedBy>fanger</cp:lastModifiedBy>
  <dcterms:modified xsi:type="dcterms:W3CDTF">2025-12-12T03:17:41Z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69B1C0367D5A5A577340AD67D969F077_41</vt:lpwstr>
  </property>
  <property fmtid="{D5CDD505-2E9C-101B-9397-08002B2CF9AE}" pid="4" name="KSOTemplateDocerSaveRecord">
    <vt:lpwstr>eyJoZGlkIjoiNjJmODAyZWVhMDg2NGI0MGUxYWEwM2IyM2MzZTg5MjUiLCJ1c2VySWQiOiIzOTEwOTI0NzAifQ==</vt:lpwstr>
  </property>
</Properties>
</file>